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7"/>
        <w:tblW w:w="9889" w:type="dxa"/>
        <w:tblLayout w:type="fixed"/>
        <w:tblLook w:val="01E0" w:firstRow="1" w:lastRow="1" w:firstColumn="1" w:lastColumn="1" w:noHBand="0" w:noVBand="0"/>
      </w:tblPr>
      <w:tblGrid>
        <w:gridCol w:w="6204"/>
        <w:gridCol w:w="3685"/>
      </w:tblGrid>
      <w:tr w:rsidR="00065B27" w:rsidRPr="00065B27" w:rsidTr="00AA3077">
        <w:tc>
          <w:tcPr>
            <w:tcW w:w="6204" w:type="dxa"/>
          </w:tcPr>
          <w:p w:rsidR="00065B27" w:rsidRPr="00065B27" w:rsidRDefault="00065B27" w:rsidP="00065B27">
            <w:pPr>
              <w:rPr>
                <w:sz w:val="28"/>
                <w:szCs w:val="28"/>
              </w:rPr>
            </w:pPr>
          </w:p>
        </w:tc>
        <w:tc>
          <w:tcPr>
            <w:tcW w:w="3685" w:type="dxa"/>
          </w:tcPr>
          <w:p w:rsidR="00065B27" w:rsidRPr="00065B27" w:rsidRDefault="00065B27" w:rsidP="00065B27">
            <w:pPr>
              <w:rPr>
                <w:sz w:val="28"/>
                <w:szCs w:val="28"/>
              </w:rPr>
            </w:pPr>
            <w:r w:rsidRPr="00065B27">
              <w:rPr>
                <w:sz w:val="28"/>
                <w:szCs w:val="28"/>
              </w:rPr>
              <w:t>УТВЕРЖДЕН</w:t>
            </w:r>
          </w:p>
          <w:p w:rsidR="00065B27" w:rsidRPr="00065B27" w:rsidRDefault="00065B27" w:rsidP="00065B27">
            <w:pPr>
              <w:rPr>
                <w:sz w:val="28"/>
                <w:szCs w:val="28"/>
              </w:rPr>
            </w:pPr>
            <w:r w:rsidRPr="00065B27">
              <w:rPr>
                <w:sz w:val="28"/>
                <w:szCs w:val="28"/>
              </w:rPr>
              <w:t xml:space="preserve">приказом  МБДОУ </w:t>
            </w:r>
          </w:p>
          <w:p w:rsidR="00065B27" w:rsidRPr="00065B27" w:rsidRDefault="00065B27" w:rsidP="00065B27">
            <w:pPr>
              <w:rPr>
                <w:sz w:val="28"/>
                <w:szCs w:val="28"/>
              </w:rPr>
            </w:pPr>
            <w:r w:rsidRPr="00065B27">
              <w:rPr>
                <w:sz w:val="28"/>
                <w:szCs w:val="28"/>
              </w:rPr>
              <w:t xml:space="preserve">«Детский сад № 2 </w:t>
            </w:r>
          </w:p>
          <w:p w:rsidR="00065B27" w:rsidRPr="00065B27" w:rsidRDefault="00065B27" w:rsidP="00065B27">
            <w:pPr>
              <w:rPr>
                <w:sz w:val="28"/>
                <w:szCs w:val="28"/>
              </w:rPr>
            </w:pPr>
            <w:r w:rsidRPr="00065B27">
              <w:rPr>
                <w:sz w:val="28"/>
                <w:szCs w:val="28"/>
              </w:rPr>
              <w:t>«Солнышко» г. Аргун»</w:t>
            </w:r>
          </w:p>
          <w:p w:rsidR="00065B27" w:rsidRPr="00065B27" w:rsidRDefault="00065B27" w:rsidP="00065B27">
            <w:pPr>
              <w:rPr>
                <w:sz w:val="28"/>
                <w:szCs w:val="28"/>
              </w:rPr>
            </w:pPr>
            <w:r>
              <w:rPr>
                <w:sz w:val="28"/>
                <w:szCs w:val="28"/>
              </w:rPr>
              <w:t>о</w:t>
            </w:r>
            <w:r w:rsidRPr="00065B27">
              <w:rPr>
                <w:sz w:val="28"/>
                <w:szCs w:val="28"/>
              </w:rPr>
              <w:t>т</w:t>
            </w:r>
            <w:r>
              <w:rPr>
                <w:sz w:val="28"/>
                <w:szCs w:val="28"/>
              </w:rPr>
              <w:t xml:space="preserve"> 01.09.2022</w:t>
            </w:r>
            <w:r w:rsidRPr="00065B27">
              <w:rPr>
                <w:sz w:val="28"/>
                <w:szCs w:val="28"/>
              </w:rPr>
              <w:t xml:space="preserve"> г. №</w:t>
            </w:r>
            <w:r>
              <w:rPr>
                <w:sz w:val="28"/>
                <w:szCs w:val="28"/>
              </w:rPr>
              <w:t xml:space="preserve"> </w:t>
            </w:r>
            <w:r w:rsidRPr="00065B27">
              <w:rPr>
                <w:sz w:val="28"/>
                <w:szCs w:val="28"/>
                <w:u w:val="single"/>
              </w:rPr>
              <w:t>26</w:t>
            </w:r>
          </w:p>
        </w:tc>
      </w:tr>
    </w:tbl>
    <w:p w:rsidR="00065B27" w:rsidRPr="00065B27" w:rsidRDefault="00065B27" w:rsidP="00065B27">
      <w:pPr>
        <w:rPr>
          <w:sz w:val="28"/>
          <w:szCs w:val="28"/>
        </w:rPr>
      </w:pPr>
    </w:p>
    <w:p w:rsidR="00065B27" w:rsidRPr="00065B27" w:rsidRDefault="00065B27" w:rsidP="00065B27">
      <w:pPr>
        <w:spacing w:line="360" w:lineRule="auto"/>
        <w:jc w:val="center"/>
        <w:rPr>
          <w:sz w:val="28"/>
          <w:szCs w:val="28"/>
        </w:rPr>
      </w:pPr>
    </w:p>
    <w:p w:rsidR="00065B27" w:rsidRPr="00065B27" w:rsidRDefault="00065B27" w:rsidP="00065B27">
      <w:pPr>
        <w:spacing w:line="360" w:lineRule="auto"/>
        <w:jc w:val="center"/>
        <w:rPr>
          <w:sz w:val="28"/>
          <w:szCs w:val="28"/>
        </w:rPr>
      </w:pPr>
    </w:p>
    <w:p w:rsidR="00065B27" w:rsidRPr="00065B27" w:rsidRDefault="00065B27" w:rsidP="00065B27">
      <w:pPr>
        <w:spacing w:line="360" w:lineRule="auto"/>
        <w:jc w:val="center"/>
        <w:rPr>
          <w:sz w:val="28"/>
          <w:szCs w:val="28"/>
        </w:rPr>
      </w:pPr>
    </w:p>
    <w:p w:rsidR="00065B27" w:rsidRPr="00065B27" w:rsidRDefault="00065B27" w:rsidP="00065B27">
      <w:pPr>
        <w:spacing w:line="360" w:lineRule="auto"/>
        <w:jc w:val="center"/>
        <w:rPr>
          <w:sz w:val="28"/>
          <w:szCs w:val="28"/>
        </w:rPr>
      </w:pPr>
    </w:p>
    <w:p w:rsidR="00065B27" w:rsidRPr="00065B27" w:rsidRDefault="00065B27" w:rsidP="00065B27">
      <w:pPr>
        <w:spacing w:line="360" w:lineRule="auto"/>
        <w:jc w:val="center"/>
        <w:rPr>
          <w:sz w:val="28"/>
          <w:szCs w:val="28"/>
        </w:rPr>
      </w:pPr>
    </w:p>
    <w:p w:rsidR="00065B27" w:rsidRPr="00065B27" w:rsidRDefault="00065B27" w:rsidP="00065B27">
      <w:pPr>
        <w:spacing w:line="360" w:lineRule="auto"/>
        <w:jc w:val="center"/>
        <w:rPr>
          <w:sz w:val="28"/>
          <w:szCs w:val="28"/>
        </w:rPr>
      </w:pPr>
    </w:p>
    <w:p w:rsidR="00065B27" w:rsidRPr="00065B27" w:rsidRDefault="00065B27" w:rsidP="00065B27">
      <w:pPr>
        <w:spacing w:line="360" w:lineRule="auto"/>
        <w:jc w:val="center"/>
        <w:rPr>
          <w:sz w:val="28"/>
          <w:szCs w:val="28"/>
        </w:rPr>
      </w:pPr>
    </w:p>
    <w:p w:rsidR="00065B27" w:rsidRPr="00065B27" w:rsidRDefault="00065B27" w:rsidP="00065B27">
      <w:pPr>
        <w:spacing w:line="360" w:lineRule="auto"/>
        <w:jc w:val="center"/>
        <w:rPr>
          <w:sz w:val="28"/>
          <w:szCs w:val="28"/>
        </w:rPr>
      </w:pPr>
      <w:r w:rsidRPr="00065B27">
        <w:rPr>
          <w:sz w:val="28"/>
          <w:szCs w:val="28"/>
        </w:rPr>
        <w:t xml:space="preserve">    </w:t>
      </w:r>
    </w:p>
    <w:p w:rsidR="00065B27" w:rsidRPr="00065B27" w:rsidRDefault="00065B27" w:rsidP="00065B27">
      <w:pPr>
        <w:spacing w:line="360" w:lineRule="auto"/>
        <w:jc w:val="center"/>
        <w:rPr>
          <w:sz w:val="28"/>
          <w:szCs w:val="28"/>
        </w:rPr>
      </w:pPr>
      <w:r w:rsidRPr="00065B27">
        <w:rPr>
          <w:sz w:val="28"/>
          <w:szCs w:val="28"/>
        </w:rPr>
        <w:t xml:space="preserve">ПЛАН МЕРОПРИЯТИЙ  ПО ПРОТИВОДЕЙСТВИЮ ТЕРРОРИЗМУ И ЭКСТРЕМИЗМУ И ОБЕСПЕЧЕНИЮ БЕЗОПАСНОСТИ ДОУ </w:t>
      </w:r>
    </w:p>
    <w:p w:rsidR="00065B27" w:rsidRPr="00065B27" w:rsidRDefault="00065B27" w:rsidP="00065B27">
      <w:pPr>
        <w:spacing w:line="360" w:lineRule="auto"/>
        <w:jc w:val="center"/>
        <w:rPr>
          <w:sz w:val="28"/>
          <w:szCs w:val="28"/>
        </w:rPr>
      </w:pPr>
      <w:r w:rsidRPr="00065B27">
        <w:rPr>
          <w:sz w:val="28"/>
          <w:szCs w:val="28"/>
        </w:rPr>
        <w:t>НА  202</w:t>
      </w:r>
      <w:r w:rsidR="00C07FC8">
        <w:rPr>
          <w:sz w:val="28"/>
          <w:szCs w:val="28"/>
        </w:rPr>
        <w:t>2</w:t>
      </w:r>
      <w:r w:rsidRPr="00065B27">
        <w:rPr>
          <w:sz w:val="28"/>
          <w:szCs w:val="28"/>
        </w:rPr>
        <w:t>-202</w:t>
      </w:r>
      <w:r w:rsidR="00C07FC8">
        <w:rPr>
          <w:sz w:val="28"/>
          <w:szCs w:val="28"/>
        </w:rPr>
        <w:t>3</w:t>
      </w:r>
      <w:r w:rsidRPr="00065B27">
        <w:rPr>
          <w:sz w:val="28"/>
          <w:szCs w:val="28"/>
        </w:rPr>
        <w:t xml:space="preserve"> УЧЕБНЫЙ ГОД</w:t>
      </w:r>
    </w:p>
    <w:p w:rsidR="00065B27" w:rsidRPr="00065B27" w:rsidRDefault="00065B27" w:rsidP="00065B27">
      <w:pPr>
        <w:spacing w:line="360" w:lineRule="auto"/>
        <w:jc w:val="center"/>
        <w:rPr>
          <w:sz w:val="28"/>
          <w:szCs w:val="28"/>
        </w:rPr>
      </w:pPr>
    </w:p>
    <w:p w:rsidR="00065B27" w:rsidRPr="00065B27" w:rsidRDefault="00065B27" w:rsidP="00065B27">
      <w:pPr>
        <w:spacing w:line="360" w:lineRule="auto"/>
        <w:jc w:val="center"/>
        <w:rPr>
          <w:sz w:val="28"/>
          <w:szCs w:val="28"/>
        </w:rPr>
      </w:pPr>
    </w:p>
    <w:p w:rsidR="00065B27" w:rsidRPr="00065B27" w:rsidRDefault="00065B27" w:rsidP="00065B27">
      <w:pPr>
        <w:spacing w:line="360" w:lineRule="auto"/>
        <w:jc w:val="center"/>
        <w:rPr>
          <w:sz w:val="28"/>
          <w:szCs w:val="28"/>
        </w:rPr>
      </w:pPr>
    </w:p>
    <w:p w:rsidR="00065B27" w:rsidRPr="00065B27" w:rsidRDefault="00065B27" w:rsidP="00065B27">
      <w:pPr>
        <w:spacing w:line="360" w:lineRule="auto"/>
        <w:jc w:val="center"/>
        <w:rPr>
          <w:sz w:val="28"/>
          <w:szCs w:val="28"/>
        </w:rPr>
      </w:pPr>
    </w:p>
    <w:p w:rsidR="00065B27" w:rsidRPr="00065B27" w:rsidRDefault="00065B27" w:rsidP="00065B27">
      <w:pPr>
        <w:spacing w:line="360" w:lineRule="auto"/>
        <w:jc w:val="center"/>
        <w:rPr>
          <w:sz w:val="28"/>
          <w:szCs w:val="28"/>
        </w:rPr>
      </w:pPr>
    </w:p>
    <w:p w:rsidR="00065B27" w:rsidRDefault="00065B27" w:rsidP="00065B27">
      <w:pPr>
        <w:spacing w:line="360" w:lineRule="auto"/>
        <w:jc w:val="center"/>
        <w:rPr>
          <w:sz w:val="28"/>
          <w:szCs w:val="28"/>
        </w:rPr>
      </w:pPr>
    </w:p>
    <w:p w:rsidR="00065B27" w:rsidRDefault="00065B27" w:rsidP="00065B27">
      <w:pPr>
        <w:spacing w:line="360" w:lineRule="auto"/>
        <w:jc w:val="center"/>
        <w:rPr>
          <w:sz w:val="28"/>
          <w:szCs w:val="28"/>
        </w:rPr>
      </w:pPr>
    </w:p>
    <w:p w:rsidR="00065B27" w:rsidRDefault="00065B27" w:rsidP="00065B27">
      <w:pPr>
        <w:spacing w:line="360" w:lineRule="auto"/>
        <w:jc w:val="center"/>
        <w:rPr>
          <w:sz w:val="28"/>
          <w:szCs w:val="28"/>
        </w:rPr>
      </w:pPr>
    </w:p>
    <w:p w:rsidR="00065B27" w:rsidRDefault="00065B27" w:rsidP="00065B27">
      <w:pPr>
        <w:spacing w:line="360" w:lineRule="auto"/>
        <w:jc w:val="center"/>
        <w:rPr>
          <w:sz w:val="28"/>
          <w:szCs w:val="28"/>
        </w:rPr>
      </w:pPr>
    </w:p>
    <w:p w:rsidR="00065B27" w:rsidRPr="00065B27" w:rsidRDefault="00065B27" w:rsidP="00065B27">
      <w:pPr>
        <w:spacing w:line="360" w:lineRule="auto"/>
        <w:jc w:val="center"/>
        <w:rPr>
          <w:sz w:val="28"/>
          <w:szCs w:val="28"/>
        </w:rPr>
      </w:pPr>
    </w:p>
    <w:p w:rsidR="00065B27" w:rsidRPr="00065B27" w:rsidRDefault="00065B27" w:rsidP="00065B27">
      <w:pPr>
        <w:spacing w:line="360" w:lineRule="auto"/>
        <w:jc w:val="center"/>
        <w:rPr>
          <w:sz w:val="28"/>
          <w:szCs w:val="28"/>
        </w:rPr>
      </w:pPr>
    </w:p>
    <w:p w:rsidR="00065B27" w:rsidRPr="00065B27" w:rsidRDefault="00065B27" w:rsidP="00065B27">
      <w:pPr>
        <w:spacing w:line="360" w:lineRule="auto"/>
        <w:jc w:val="center"/>
        <w:rPr>
          <w:sz w:val="28"/>
          <w:szCs w:val="28"/>
        </w:rPr>
      </w:pPr>
    </w:p>
    <w:p w:rsidR="00065B27" w:rsidRPr="00065B27" w:rsidRDefault="00065B27" w:rsidP="00065B27">
      <w:pPr>
        <w:spacing w:line="360" w:lineRule="auto"/>
        <w:jc w:val="center"/>
        <w:rPr>
          <w:sz w:val="28"/>
          <w:szCs w:val="28"/>
        </w:rPr>
      </w:pPr>
    </w:p>
    <w:p w:rsidR="00065B27" w:rsidRPr="00065B27" w:rsidRDefault="00065B27" w:rsidP="00065B27">
      <w:pPr>
        <w:spacing w:line="360" w:lineRule="auto"/>
        <w:jc w:val="center"/>
        <w:rPr>
          <w:sz w:val="28"/>
          <w:szCs w:val="28"/>
        </w:rPr>
      </w:pPr>
    </w:p>
    <w:p w:rsidR="005C5221" w:rsidRPr="00065B27" w:rsidRDefault="00065B27" w:rsidP="00065B27">
      <w:pPr>
        <w:spacing w:line="360" w:lineRule="auto"/>
        <w:jc w:val="center"/>
        <w:rPr>
          <w:sz w:val="28"/>
          <w:szCs w:val="28"/>
        </w:rPr>
      </w:pPr>
      <w:r w:rsidRPr="00065B27">
        <w:rPr>
          <w:sz w:val="28"/>
          <w:szCs w:val="28"/>
        </w:rPr>
        <w:t>г.</w:t>
      </w:r>
      <w:r>
        <w:rPr>
          <w:sz w:val="28"/>
          <w:szCs w:val="28"/>
        </w:rPr>
        <w:t xml:space="preserve"> </w:t>
      </w:r>
      <w:r w:rsidRPr="00065B27">
        <w:rPr>
          <w:sz w:val="28"/>
          <w:szCs w:val="28"/>
        </w:rPr>
        <w:t>Аргун-202</w:t>
      </w:r>
      <w:r w:rsidR="00C07FC8">
        <w:rPr>
          <w:sz w:val="28"/>
          <w:szCs w:val="28"/>
        </w:rPr>
        <w:t>2</w:t>
      </w:r>
      <w:bookmarkStart w:id="0" w:name="_GoBack"/>
      <w:bookmarkEnd w:id="0"/>
      <w:r w:rsidRPr="00065B27">
        <w:rPr>
          <w:sz w:val="28"/>
          <w:szCs w:val="28"/>
        </w:rPr>
        <w:t xml:space="preserve"> г.</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
        <w:gridCol w:w="6612"/>
        <w:gridCol w:w="1628"/>
        <w:gridCol w:w="1916"/>
      </w:tblGrid>
      <w:tr w:rsidR="002533B8" w:rsidRPr="00FA2DDD" w:rsidTr="00DE4E12">
        <w:tc>
          <w:tcPr>
            <w:tcW w:w="709" w:type="dxa"/>
            <w:shd w:val="clear" w:color="auto" w:fill="auto"/>
          </w:tcPr>
          <w:p w:rsidR="00DE4E12" w:rsidRPr="00FA2DDD" w:rsidRDefault="002533B8" w:rsidP="0049533C">
            <w:pPr>
              <w:spacing w:line="276" w:lineRule="auto"/>
              <w:jc w:val="center"/>
              <w:rPr>
                <w:b/>
              </w:rPr>
            </w:pPr>
            <w:r w:rsidRPr="00FA2DDD">
              <w:rPr>
                <w:b/>
              </w:rPr>
              <w:lastRenderedPageBreak/>
              <w:t>№</w:t>
            </w:r>
          </w:p>
          <w:p w:rsidR="002533B8" w:rsidRPr="00FA2DDD" w:rsidRDefault="002533B8" w:rsidP="0049533C">
            <w:pPr>
              <w:spacing w:line="276" w:lineRule="auto"/>
              <w:jc w:val="center"/>
              <w:rPr>
                <w:b/>
              </w:rPr>
            </w:pPr>
            <w:r w:rsidRPr="00FA2DDD">
              <w:rPr>
                <w:b/>
              </w:rPr>
              <w:t>п/п</w:t>
            </w:r>
          </w:p>
        </w:tc>
        <w:tc>
          <w:tcPr>
            <w:tcW w:w="6663" w:type="dxa"/>
            <w:gridSpan w:val="2"/>
            <w:shd w:val="clear" w:color="auto" w:fill="auto"/>
          </w:tcPr>
          <w:p w:rsidR="002533B8" w:rsidRPr="00FA2DDD" w:rsidRDefault="002533B8" w:rsidP="0049533C">
            <w:pPr>
              <w:spacing w:line="276" w:lineRule="auto"/>
              <w:jc w:val="center"/>
              <w:rPr>
                <w:b/>
              </w:rPr>
            </w:pPr>
            <w:r w:rsidRPr="00FA2DDD">
              <w:rPr>
                <w:b/>
              </w:rPr>
              <w:t>мероприятия</w:t>
            </w:r>
          </w:p>
        </w:tc>
        <w:tc>
          <w:tcPr>
            <w:tcW w:w="1628" w:type="dxa"/>
            <w:shd w:val="clear" w:color="auto" w:fill="auto"/>
          </w:tcPr>
          <w:p w:rsidR="002533B8" w:rsidRPr="00FA2DDD" w:rsidRDefault="002533B8" w:rsidP="0049533C">
            <w:pPr>
              <w:spacing w:line="276" w:lineRule="auto"/>
              <w:jc w:val="center"/>
              <w:rPr>
                <w:b/>
              </w:rPr>
            </w:pPr>
            <w:r w:rsidRPr="00FA2DDD">
              <w:rPr>
                <w:b/>
              </w:rPr>
              <w:t>сроки</w:t>
            </w:r>
          </w:p>
        </w:tc>
        <w:tc>
          <w:tcPr>
            <w:tcW w:w="1916" w:type="dxa"/>
            <w:shd w:val="clear" w:color="auto" w:fill="auto"/>
          </w:tcPr>
          <w:p w:rsidR="002533B8" w:rsidRPr="00FA2DDD" w:rsidRDefault="002533B8" w:rsidP="0049533C">
            <w:pPr>
              <w:spacing w:line="276" w:lineRule="auto"/>
              <w:jc w:val="center"/>
              <w:rPr>
                <w:b/>
              </w:rPr>
            </w:pPr>
            <w:r w:rsidRPr="00FA2DDD">
              <w:rPr>
                <w:b/>
              </w:rPr>
              <w:t>ответственные</w:t>
            </w:r>
          </w:p>
        </w:tc>
      </w:tr>
      <w:tr w:rsidR="007059D1" w:rsidRPr="00FA2DDD" w:rsidTr="00DE4E12">
        <w:tc>
          <w:tcPr>
            <w:tcW w:w="709" w:type="dxa"/>
            <w:shd w:val="clear" w:color="auto" w:fill="auto"/>
          </w:tcPr>
          <w:p w:rsidR="007059D1" w:rsidRPr="00FA2DDD" w:rsidRDefault="007059D1" w:rsidP="007059D1">
            <w:pPr>
              <w:numPr>
                <w:ilvl w:val="0"/>
                <w:numId w:val="8"/>
              </w:numPr>
            </w:pPr>
          </w:p>
        </w:tc>
        <w:tc>
          <w:tcPr>
            <w:tcW w:w="6663" w:type="dxa"/>
            <w:gridSpan w:val="2"/>
            <w:shd w:val="clear" w:color="auto" w:fill="auto"/>
          </w:tcPr>
          <w:p w:rsidR="007059D1" w:rsidRPr="00FA2DDD" w:rsidRDefault="007059D1" w:rsidP="007059D1">
            <w:r w:rsidRPr="00FA2DDD">
              <w:t>Ознакомление с планом мероприятий по противодействию  экстремизма</w:t>
            </w:r>
            <w:proofErr w:type="gramStart"/>
            <w:r w:rsidRPr="00FA2DDD">
              <w:t xml:space="preserve"> ,</w:t>
            </w:r>
            <w:proofErr w:type="gramEnd"/>
            <w:r w:rsidRPr="00FA2DDD">
              <w:t xml:space="preserve"> терроризма.</w:t>
            </w:r>
          </w:p>
        </w:tc>
        <w:tc>
          <w:tcPr>
            <w:tcW w:w="1628" w:type="dxa"/>
            <w:shd w:val="clear" w:color="auto" w:fill="auto"/>
          </w:tcPr>
          <w:p w:rsidR="007059D1" w:rsidRPr="00FA2DDD" w:rsidRDefault="007059D1" w:rsidP="007059D1">
            <w:r w:rsidRPr="00FA2DDD">
              <w:t>2 раза в год</w:t>
            </w:r>
          </w:p>
        </w:tc>
        <w:tc>
          <w:tcPr>
            <w:tcW w:w="1916" w:type="dxa"/>
            <w:shd w:val="clear" w:color="auto" w:fill="auto"/>
          </w:tcPr>
          <w:p w:rsidR="007059D1" w:rsidRPr="00FA2DDD" w:rsidRDefault="007059D1" w:rsidP="007059D1">
            <w:r w:rsidRPr="00FA2DDD">
              <w:t xml:space="preserve">Заведующий </w:t>
            </w:r>
          </w:p>
        </w:tc>
      </w:tr>
      <w:tr w:rsidR="007059D1" w:rsidRPr="00FA2DDD" w:rsidTr="00DE4E12">
        <w:tc>
          <w:tcPr>
            <w:tcW w:w="709" w:type="dxa"/>
            <w:shd w:val="clear" w:color="auto" w:fill="auto"/>
          </w:tcPr>
          <w:p w:rsidR="007059D1" w:rsidRPr="00FA2DDD" w:rsidRDefault="007059D1" w:rsidP="007059D1">
            <w:pPr>
              <w:numPr>
                <w:ilvl w:val="0"/>
                <w:numId w:val="8"/>
              </w:numPr>
            </w:pPr>
          </w:p>
        </w:tc>
        <w:tc>
          <w:tcPr>
            <w:tcW w:w="6663" w:type="dxa"/>
            <w:gridSpan w:val="2"/>
            <w:shd w:val="clear" w:color="auto" w:fill="auto"/>
          </w:tcPr>
          <w:p w:rsidR="007059D1" w:rsidRPr="00FA2DDD" w:rsidRDefault="007059D1" w:rsidP="007059D1">
            <w:r w:rsidRPr="00FA2DDD">
              <w:t>Контроль пропускного режима допуска граждан и автотранспорта на территорию ДОУ</w:t>
            </w:r>
          </w:p>
        </w:tc>
        <w:tc>
          <w:tcPr>
            <w:tcW w:w="1628" w:type="dxa"/>
            <w:shd w:val="clear" w:color="auto" w:fill="auto"/>
          </w:tcPr>
          <w:p w:rsidR="007059D1" w:rsidRPr="00FA2DDD" w:rsidRDefault="007059D1" w:rsidP="007059D1">
            <w:r w:rsidRPr="00FA2DDD">
              <w:t>постоянно</w:t>
            </w:r>
          </w:p>
        </w:tc>
        <w:tc>
          <w:tcPr>
            <w:tcW w:w="1916" w:type="dxa"/>
            <w:shd w:val="clear" w:color="auto" w:fill="auto"/>
          </w:tcPr>
          <w:p w:rsidR="007059D1" w:rsidRPr="00FA2DDD" w:rsidRDefault="007059D1" w:rsidP="007059D1">
            <w:r w:rsidRPr="00FA2DDD">
              <w:t>Заведующий,</w:t>
            </w:r>
          </w:p>
          <w:p w:rsidR="007059D1" w:rsidRPr="00FA2DDD" w:rsidRDefault="00FA2DDD" w:rsidP="007059D1">
            <w:r w:rsidRPr="00FA2DDD">
              <w:t>Зам.зав. по АХЧ</w:t>
            </w:r>
          </w:p>
        </w:tc>
      </w:tr>
      <w:tr w:rsidR="007059D1" w:rsidRPr="00FA2DDD" w:rsidTr="00DE4E12">
        <w:tc>
          <w:tcPr>
            <w:tcW w:w="709" w:type="dxa"/>
            <w:shd w:val="clear" w:color="auto" w:fill="auto"/>
          </w:tcPr>
          <w:p w:rsidR="007059D1" w:rsidRPr="00FA2DDD" w:rsidRDefault="007059D1" w:rsidP="007059D1">
            <w:pPr>
              <w:numPr>
                <w:ilvl w:val="0"/>
                <w:numId w:val="8"/>
              </w:numPr>
            </w:pPr>
          </w:p>
        </w:tc>
        <w:tc>
          <w:tcPr>
            <w:tcW w:w="6663" w:type="dxa"/>
            <w:gridSpan w:val="2"/>
            <w:shd w:val="clear" w:color="auto" w:fill="auto"/>
          </w:tcPr>
          <w:p w:rsidR="007059D1" w:rsidRPr="00FA2DDD" w:rsidRDefault="007059D1" w:rsidP="007059D1">
            <w:pPr>
              <w:pStyle w:val="a9"/>
              <w:spacing w:before="30" w:beforeAutospacing="0" w:after="30" w:afterAutospacing="0"/>
            </w:pPr>
            <w:proofErr w:type="gramStart"/>
            <w:r w:rsidRPr="00FA2DDD">
              <w:t>Организация  внешней безопасности (наличие замков на подвальном и складских помещениях, воротах.</w:t>
            </w:r>
            <w:proofErr w:type="gramEnd"/>
          </w:p>
        </w:tc>
        <w:tc>
          <w:tcPr>
            <w:tcW w:w="1628" w:type="dxa"/>
            <w:shd w:val="clear" w:color="auto" w:fill="auto"/>
          </w:tcPr>
          <w:p w:rsidR="007059D1" w:rsidRPr="00FA2DDD" w:rsidRDefault="007059D1" w:rsidP="007059D1">
            <w:r w:rsidRPr="00FA2DDD">
              <w:t>постоянно</w:t>
            </w:r>
          </w:p>
        </w:tc>
        <w:tc>
          <w:tcPr>
            <w:tcW w:w="1916" w:type="dxa"/>
            <w:shd w:val="clear" w:color="auto" w:fill="auto"/>
          </w:tcPr>
          <w:p w:rsidR="007059D1" w:rsidRPr="00FA2DDD" w:rsidRDefault="00FA2DDD" w:rsidP="007059D1">
            <w:r w:rsidRPr="00FA2DDD">
              <w:t>Зам.зав. по АХЧ</w:t>
            </w:r>
          </w:p>
        </w:tc>
      </w:tr>
      <w:tr w:rsidR="007059D1" w:rsidRPr="00FA2DDD" w:rsidTr="00DE4E12">
        <w:tc>
          <w:tcPr>
            <w:tcW w:w="709" w:type="dxa"/>
            <w:shd w:val="clear" w:color="auto" w:fill="auto"/>
          </w:tcPr>
          <w:p w:rsidR="007059D1" w:rsidRPr="00FA2DDD" w:rsidRDefault="007059D1" w:rsidP="007059D1">
            <w:pPr>
              <w:numPr>
                <w:ilvl w:val="0"/>
                <w:numId w:val="8"/>
              </w:numPr>
            </w:pPr>
          </w:p>
          <w:p w:rsidR="007059D1" w:rsidRPr="00FA2DDD" w:rsidRDefault="007059D1" w:rsidP="007059D1"/>
        </w:tc>
        <w:tc>
          <w:tcPr>
            <w:tcW w:w="6663" w:type="dxa"/>
            <w:gridSpan w:val="2"/>
            <w:shd w:val="clear" w:color="auto" w:fill="auto"/>
          </w:tcPr>
          <w:p w:rsidR="007059D1" w:rsidRPr="00FA2DDD" w:rsidRDefault="007059D1" w:rsidP="007059D1">
            <w:pPr>
              <w:pStyle w:val="a5"/>
              <w:rPr>
                <w:rFonts w:ascii="Times New Roman" w:hAnsi="Times New Roman" w:cs="Times New Roman"/>
                <w:sz w:val="24"/>
                <w:szCs w:val="28"/>
              </w:rPr>
            </w:pPr>
            <w:r w:rsidRPr="00FA2DDD">
              <w:rPr>
                <w:rFonts w:ascii="Times New Roman" w:hAnsi="Times New Roman" w:cs="Times New Roman"/>
                <w:sz w:val="24"/>
                <w:szCs w:val="28"/>
              </w:rPr>
              <w:t>Приказ «Об организации антитеррористической и антиэкстремистской деятельности на объекте»</w:t>
            </w:r>
          </w:p>
          <w:p w:rsidR="007059D1" w:rsidRPr="00FA2DDD" w:rsidRDefault="007059D1" w:rsidP="007059D1">
            <w:pPr>
              <w:pStyle w:val="a5"/>
              <w:rPr>
                <w:rFonts w:ascii="Times New Roman" w:hAnsi="Times New Roman" w:cs="Times New Roman"/>
                <w:sz w:val="24"/>
                <w:szCs w:val="28"/>
              </w:rPr>
            </w:pPr>
            <w:r w:rsidRPr="00FA2DDD">
              <w:rPr>
                <w:rFonts w:ascii="Times New Roman" w:hAnsi="Times New Roman" w:cs="Times New Roman"/>
                <w:sz w:val="24"/>
                <w:szCs w:val="28"/>
              </w:rPr>
              <w:t>Приказ «О пропускном и внутриобъектовом режиме на объекте»</w:t>
            </w:r>
          </w:p>
        </w:tc>
        <w:tc>
          <w:tcPr>
            <w:tcW w:w="1628" w:type="dxa"/>
            <w:shd w:val="clear" w:color="auto" w:fill="auto"/>
          </w:tcPr>
          <w:p w:rsidR="007059D1" w:rsidRPr="00FA2DDD" w:rsidRDefault="007059D1" w:rsidP="007059D1">
            <w:r w:rsidRPr="00FA2DDD">
              <w:t>Начало года</w:t>
            </w:r>
          </w:p>
        </w:tc>
        <w:tc>
          <w:tcPr>
            <w:tcW w:w="1916" w:type="dxa"/>
            <w:shd w:val="clear" w:color="auto" w:fill="auto"/>
          </w:tcPr>
          <w:p w:rsidR="007059D1" w:rsidRPr="00FA2DDD" w:rsidRDefault="007059D1" w:rsidP="007059D1">
            <w:r w:rsidRPr="00FA2DDD">
              <w:t>Заведующий</w:t>
            </w:r>
          </w:p>
        </w:tc>
      </w:tr>
      <w:tr w:rsidR="007059D1" w:rsidRPr="00FA2DDD" w:rsidTr="00DE4E12">
        <w:tc>
          <w:tcPr>
            <w:tcW w:w="709" w:type="dxa"/>
            <w:shd w:val="clear" w:color="auto" w:fill="auto"/>
          </w:tcPr>
          <w:p w:rsidR="007059D1" w:rsidRPr="00FA2DDD" w:rsidRDefault="007059D1" w:rsidP="007059D1">
            <w:pPr>
              <w:numPr>
                <w:ilvl w:val="0"/>
                <w:numId w:val="8"/>
              </w:numPr>
            </w:pPr>
          </w:p>
        </w:tc>
        <w:tc>
          <w:tcPr>
            <w:tcW w:w="6663" w:type="dxa"/>
            <w:gridSpan w:val="2"/>
            <w:shd w:val="clear" w:color="auto" w:fill="auto"/>
          </w:tcPr>
          <w:p w:rsidR="007059D1" w:rsidRPr="00FA2DDD" w:rsidRDefault="007059D1" w:rsidP="007059D1">
            <w:r w:rsidRPr="00FA2DDD">
              <w:t>Инструктаж   по обеспечению безопасности, антитеррористической защищенности сотрудников и детей в условиях повседневной деятельности.</w:t>
            </w:r>
          </w:p>
        </w:tc>
        <w:tc>
          <w:tcPr>
            <w:tcW w:w="1628" w:type="dxa"/>
            <w:shd w:val="clear" w:color="auto" w:fill="auto"/>
          </w:tcPr>
          <w:p w:rsidR="007059D1" w:rsidRPr="00FA2DDD" w:rsidRDefault="007059D1" w:rsidP="007059D1">
            <w:r w:rsidRPr="00FA2DDD">
              <w:t>2 раза в год</w:t>
            </w:r>
          </w:p>
        </w:tc>
        <w:tc>
          <w:tcPr>
            <w:tcW w:w="1916" w:type="dxa"/>
            <w:shd w:val="clear" w:color="auto" w:fill="auto"/>
          </w:tcPr>
          <w:p w:rsidR="007059D1" w:rsidRPr="00FA2DDD" w:rsidRDefault="007059D1" w:rsidP="007059D1">
            <w:r w:rsidRPr="00FA2DDD">
              <w:t>Заведующий</w:t>
            </w:r>
          </w:p>
        </w:tc>
      </w:tr>
      <w:tr w:rsidR="007059D1" w:rsidRPr="00FA2DDD" w:rsidTr="00DE4E12">
        <w:tc>
          <w:tcPr>
            <w:tcW w:w="709" w:type="dxa"/>
            <w:shd w:val="clear" w:color="auto" w:fill="auto"/>
          </w:tcPr>
          <w:p w:rsidR="007059D1" w:rsidRPr="00FA2DDD" w:rsidRDefault="007059D1" w:rsidP="007059D1">
            <w:pPr>
              <w:numPr>
                <w:ilvl w:val="0"/>
                <w:numId w:val="8"/>
              </w:numPr>
            </w:pPr>
          </w:p>
        </w:tc>
        <w:tc>
          <w:tcPr>
            <w:tcW w:w="6663" w:type="dxa"/>
            <w:gridSpan w:val="2"/>
            <w:shd w:val="clear" w:color="auto" w:fill="auto"/>
          </w:tcPr>
          <w:p w:rsidR="007059D1" w:rsidRPr="00FA2DDD" w:rsidRDefault="007059D1" w:rsidP="007059D1">
            <w:r w:rsidRPr="00FA2DDD">
              <w:t>Инструктаж по действиям при обнаружении предмета, похожего на взрывное устройство</w:t>
            </w:r>
          </w:p>
        </w:tc>
        <w:tc>
          <w:tcPr>
            <w:tcW w:w="1628" w:type="dxa"/>
            <w:shd w:val="clear" w:color="auto" w:fill="auto"/>
          </w:tcPr>
          <w:p w:rsidR="007059D1" w:rsidRPr="00FA2DDD" w:rsidRDefault="007059D1" w:rsidP="007059D1">
            <w:r w:rsidRPr="00FA2DDD">
              <w:t>2 раза в года</w:t>
            </w:r>
          </w:p>
        </w:tc>
        <w:tc>
          <w:tcPr>
            <w:tcW w:w="1916" w:type="dxa"/>
            <w:shd w:val="clear" w:color="auto" w:fill="auto"/>
          </w:tcPr>
          <w:p w:rsidR="007059D1" w:rsidRPr="00FA2DDD" w:rsidRDefault="007059D1" w:rsidP="008D4267">
            <w:r w:rsidRPr="00FA2DDD">
              <w:t>З</w:t>
            </w:r>
            <w:r w:rsidR="008D4267" w:rsidRPr="00FA2DDD">
              <w:t>ам.зав. по АХЧ</w:t>
            </w:r>
          </w:p>
        </w:tc>
      </w:tr>
      <w:tr w:rsidR="007059D1" w:rsidRPr="00FA2DDD" w:rsidTr="00DE4E12">
        <w:tc>
          <w:tcPr>
            <w:tcW w:w="709" w:type="dxa"/>
            <w:shd w:val="clear" w:color="auto" w:fill="auto"/>
          </w:tcPr>
          <w:p w:rsidR="007059D1" w:rsidRPr="00FA2DDD" w:rsidRDefault="007059D1" w:rsidP="007059D1">
            <w:pPr>
              <w:numPr>
                <w:ilvl w:val="0"/>
                <w:numId w:val="8"/>
              </w:numPr>
            </w:pPr>
          </w:p>
        </w:tc>
        <w:tc>
          <w:tcPr>
            <w:tcW w:w="6663" w:type="dxa"/>
            <w:gridSpan w:val="2"/>
            <w:shd w:val="clear" w:color="auto" w:fill="auto"/>
          </w:tcPr>
          <w:p w:rsidR="007059D1" w:rsidRPr="00FA2DDD" w:rsidRDefault="007059D1" w:rsidP="007059D1">
            <w:r w:rsidRPr="00FA2DDD">
              <w:t xml:space="preserve">Инструктаж по действиям при поступлении угрозы террористического акта по телефону, при поступлении угрозы террористического акта в письменном виде, по действиям при захвате террористами заложников. </w:t>
            </w:r>
          </w:p>
        </w:tc>
        <w:tc>
          <w:tcPr>
            <w:tcW w:w="1628" w:type="dxa"/>
            <w:shd w:val="clear" w:color="auto" w:fill="auto"/>
          </w:tcPr>
          <w:p w:rsidR="007059D1" w:rsidRPr="00FA2DDD" w:rsidRDefault="007059D1" w:rsidP="007059D1">
            <w:r w:rsidRPr="00FA2DDD">
              <w:t>2 раза в год</w:t>
            </w:r>
          </w:p>
        </w:tc>
        <w:tc>
          <w:tcPr>
            <w:tcW w:w="1916" w:type="dxa"/>
            <w:shd w:val="clear" w:color="auto" w:fill="auto"/>
          </w:tcPr>
          <w:p w:rsidR="007059D1" w:rsidRPr="00FA2DDD" w:rsidRDefault="008D4267" w:rsidP="007059D1">
            <w:r w:rsidRPr="00FA2DDD">
              <w:t>Зам.зав. по АХЧ</w:t>
            </w:r>
          </w:p>
        </w:tc>
      </w:tr>
      <w:tr w:rsidR="007059D1" w:rsidRPr="00FA2DDD" w:rsidTr="00DE4E12">
        <w:tc>
          <w:tcPr>
            <w:tcW w:w="709" w:type="dxa"/>
            <w:shd w:val="clear" w:color="auto" w:fill="auto"/>
          </w:tcPr>
          <w:p w:rsidR="007059D1" w:rsidRPr="00FA2DDD" w:rsidRDefault="007059D1" w:rsidP="007059D1">
            <w:pPr>
              <w:numPr>
                <w:ilvl w:val="0"/>
                <w:numId w:val="8"/>
              </w:numPr>
            </w:pPr>
          </w:p>
        </w:tc>
        <w:tc>
          <w:tcPr>
            <w:tcW w:w="6663" w:type="dxa"/>
            <w:gridSpan w:val="2"/>
            <w:shd w:val="clear" w:color="auto" w:fill="auto"/>
          </w:tcPr>
          <w:p w:rsidR="007059D1" w:rsidRPr="00FA2DDD" w:rsidRDefault="007059D1" w:rsidP="007059D1">
            <w:r w:rsidRPr="00FA2DDD">
              <w:t>Инструктаж по пропускному и внутриобъектовому режиму</w:t>
            </w:r>
          </w:p>
        </w:tc>
        <w:tc>
          <w:tcPr>
            <w:tcW w:w="1628" w:type="dxa"/>
            <w:shd w:val="clear" w:color="auto" w:fill="auto"/>
          </w:tcPr>
          <w:p w:rsidR="007059D1" w:rsidRPr="00FA2DDD" w:rsidRDefault="007059D1" w:rsidP="007059D1">
            <w:r w:rsidRPr="00FA2DDD">
              <w:t>2 раза в год</w:t>
            </w:r>
          </w:p>
        </w:tc>
        <w:tc>
          <w:tcPr>
            <w:tcW w:w="1916" w:type="dxa"/>
            <w:shd w:val="clear" w:color="auto" w:fill="auto"/>
          </w:tcPr>
          <w:p w:rsidR="007059D1" w:rsidRPr="00FA2DDD" w:rsidRDefault="008D4267" w:rsidP="007059D1">
            <w:r w:rsidRPr="00FA2DDD">
              <w:t>Зам.зав. по АХЧ</w:t>
            </w:r>
          </w:p>
        </w:tc>
      </w:tr>
      <w:tr w:rsidR="007059D1" w:rsidRPr="00FA2DDD" w:rsidTr="00DE4E12">
        <w:tc>
          <w:tcPr>
            <w:tcW w:w="709" w:type="dxa"/>
            <w:shd w:val="clear" w:color="auto" w:fill="auto"/>
          </w:tcPr>
          <w:p w:rsidR="007059D1" w:rsidRPr="00FA2DDD" w:rsidRDefault="007059D1" w:rsidP="007059D1">
            <w:pPr>
              <w:numPr>
                <w:ilvl w:val="0"/>
                <w:numId w:val="8"/>
              </w:numPr>
            </w:pPr>
          </w:p>
        </w:tc>
        <w:tc>
          <w:tcPr>
            <w:tcW w:w="6663" w:type="dxa"/>
            <w:gridSpan w:val="2"/>
            <w:shd w:val="clear" w:color="auto" w:fill="auto"/>
          </w:tcPr>
          <w:p w:rsidR="007059D1" w:rsidRPr="00FA2DDD" w:rsidRDefault="007059D1" w:rsidP="007059D1">
            <w:r w:rsidRPr="00FA2DDD">
              <w:t xml:space="preserve">Накопление методического материала по противодействию экстремизма, терроризма, </w:t>
            </w:r>
            <w:proofErr w:type="spellStart"/>
            <w:r w:rsidRPr="00FA2DDD">
              <w:t>этносепаратизма</w:t>
            </w:r>
            <w:proofErr w:type="spellEnd"/>
            <w:r w:rsidRPr="00FA2DDD">
              <w:t xml:space="preserve">. </w:t>
            </w:r>
          </w:p>
        </w:tc>
        <w:tc>
          <w:tcPr>
            <w:tcW w:w="1628" w:type="dxa"/>
            <w:shd w:val="clear" w:color="auto" w:fill="auto"/>
          </w:tcPr>
          <w:p w:rsidR="007059D1" w:rsidRPr="00FA2DDD" w:rsidRDefault="007059D1" w:rsidP="007059D1">
            <w:r w:rsidRPr="00FA2DDD">
              <w:t>В течение года</w:t>
            </w:r>
          </w:p>
        </w:tc>
        <w:tc>
          <w:tcPr>
            <w:tcW w:w="1916" w:type="dxa"/>
            <w:shd w:val="clear" w:color="auto" w:fill="auto"/>
          </w:tcPr>
          <w:p w:rsidR="007059D1" w:rsidRPr="00FA2DDD" w:rsidRDefault="007059D1" w:rsidP="007059D1">
            <w:r w:rsidRPr="00FA2DDD">
              <w:t>Заведующий</w:t>
            </w:r>
          </w:p>
        </w:tc>
      </w:tr>
      <w:tr w:rsidR="007059D1" w:rsidRPr="00FA2DDD" w:rsidTr="00DE4E12">
        <w:tc>
          <w:tcPr>
            <w:tcW w:w="709" w:type="dxa"/>
            <w:shd w:val="clear" w:color="auto" w:fill="auto"/>
          </w:tcPr>
          <w:p w:rsidR="007059D1" w:rsidRPr="00FA2DDD" w:rsidRDefault="007059D1" w:rsidP="007059D1">
            <w:pPr>
              <w:numPr>
                <w:ilvl w:val="0"/>
                <w:numId w:val="8"/>
              </w:numPr>
            </w:pPr>
          </w:p>
        </w:tc>
        <w:tc>
          <w:tcPr>
            <w:tcW w:w="6663" w:type="dxa"/>
            <w:gridSpan w:val="2"/>
            <w:shd w:val="clear" w:color="auto" w:fill="auto"/>
          </w:tcPr>
          <w:p w:rsidR="007059D1" w:rsidRPr="00FA2DDD" w:rsidRDefault="007059D1" w:rsidP="007059D1">
            <w:r w:rsidRPr="00FA2DDD">
              <w:t xml:space="preserve">Осмотр территории на наличии посторонних и подозрительных предметов </w:t>
            </w:r>
          </w:p>
          <w:p w:rsidR="007059D1" w:rsidRPr="00FA2DDD" w:rsidRDefault="007059D1" w:rsidP="007059D1">
            <w:r w:rsidRPr="00FA2DDD">
              <w:t>Проведение проверок на предмет обнаружения бесхозных вещей и предметов на объекте или в непосредственной близости от него.</w:t>
            </w:r>
          </w:p>
        </w:tc>
        <w:tc>
          <w:tcPr>
            <w:tcW w:w="1628" w:type="dxa"/>
            <w:shd w:val="clear" w:color="auto" w:fill="auto"/>
          </w:tcPr>
          <w:p w:rsidR="007059D1" w:rsidRPr="00FA2DDD" w:rsidRDefault="007059D1" w:rsidP="007059D1">
            <w:r w:rsidRPr="00FA2DDD">
              <w:t>Ежедневно: утром, перед прогулками</w:t>
            </w:r>
          </w:p>
        </w:tc>
        <w:tc>
          <w:tcPr>
            <w:tcW w:w="1916" w:type="dxa"/>
            <w:shd w:val="clear" w:color="auto" w:fill="auto"/>
          </w:tcPr>
          <w:p w:rsidR="007059D1" w:rsidRPr="00FA2DDD" w:rsidRDefault="008D4267" w:rsidP="007059D1">
            <w:r w:rsidRPr="00FA2DDD">
              <w:t xml:space="preserve">Зам.зав. по АХЧ </w:t>
            </w:r>
            <w:r w:rsidR="007059D1" w:rsidRPr="00FA2DDD">
              <w:t xml:space="preserve">воспитатели групп </w:t>
            </w:r>
          </w:p>
        </w:tc>
      </w:tr>
      <w:tr w:rsidR="007059D1" w:rsidRPr="00FA2DDD" w:rsidTr="00DE4E12">
        <w:tc>
          <w:tcPr>
            <w:tcW w:w="709" w:type="dxa"/>
            <w:shd w:val="clear" w:color="auto" w:fill="auto"/>
          </w:tcPr>
          <w:p w:rsidR="007059D1" w:rsidRPr="00FA2DDD" w:rsidRDefault="007059D1" w:rsidP="007059D1">
            <w:pPr>
              <w:numPr>
                <w:ilvl w:val="0"/>
                <w:numId w:val="8"/>
              </w:numPr>
            </w:pPr>
          </w:p>
        </w:tc>
        <w:tc>
          <w:tcPr>
            <w:tcW w:w="6663" w:type="dxa"/>
            <w:gridSpan w:val="2"/>
            <w:shd w:val="clear" w:color="auto" w:fill="auto"/>
          </w:tcPr>
          <w:p w:rsidR="007059D1" w:rsidRPr="00FA2DDD" w:rsidRDefault="007059D1" w:rsidP="007059D1">
            <w:r w:rsidRPr="00FA2DDD">
              <w:t>Практические  занятия и тренировки по отработке  план эвакуации с воспитанниками и с работниками  при  возникновении ЧС</w:t>
            </w:r>
          </w:p>
        </w:tc>
        <w:tc>
          <w:tcPr>
            <w:tcW w:w="1628" w:type="dxa"/>
            <w:shd w:val="clear" w:color="auto" w:fill="auto"/>
          </w:tcPr>
          <w:p w:rsidR="007059D1" w:rsidRPr="00FA2DDD" w:rsidRDefault="007059D1" w:rsidP="007059D1">
            <w:r w:rsidRPr="00FA2DDD">
              <w:t>Раз  в квартал</w:t>
            </w:r>
          </w:p>
        </w:tc>
        <w:tc>
          <w:tcPr>
            <w:tcW w:w="1916" w:type="dxa"/>
            <w:shd w:val="clear" w:color="auto" w:fill="auto"/>
          </w:tcPr>
          <w:p w:rsidR="007059D1" w:rsidRPr="00FA2DDD" w:rsidRDefault="008D4267" w:rsidP="007059D1">
            <w:pPr>
              <w:ind w:left="-35" w:right="-186"/>
            </w:pPr>
            <w:r w:rsidRPr="00FA2DDD">
              <w:t xml:space="preserve">Зам.зав. по АХЧ </w:t>
            </w:r>
            <w:r w:rsidR="007059D1" w:rsidRPr="00FA2DDD">
              <w:t>Сотрудники МЧС</w:t>
            </w:r>
          </w:p>
        </w:tc>
      </w:tr>
      <w:tr w:rsidR="007059D1" w:rsidRPr="00FA2DDD" w:rsidTr="00DE4E12">
        <w:tc>
          <w:tcPr>
            <w:tcW w:w="709" w:type="dxa"/>
            <w:shd w:val="clear" w:color="auto" w:fill="auto"/>
          </w:tcPr>
          <w:p w:rsidR="007059D1" w:rsidRPr="00FA2DDD" w:rsidRDefault="007059D1" w:rsidP="007059D1">
            <w:pPr>
              <w:numPr>
                <w:ilvl w:val="0"/>
                <w:numId w:val="8"/>
              </w:numPr>
            </w:pPr>
          </w:p>
        </w:tc>
        <w:tc>
          <w:tcPr>
            <w:tcW w:w="6663" w:type="dxa"/>
            <w:gridSpan w:val="2"/>
            <w:shd w:val="clear" w:color="auto" w:fill="auto"/>
          </w:tcPr>
          <w:p w:rsidR="007059D1" w:rsidRPr="00FA2DDD" w:rsidRDefault="007059D1" w:rsidP="00FA2DDD">
            <w:pPr>
              <w:ind w:right="-108"/>
            </w:pPr>
            <w:r w:rsidRPr="00FA2DDD">
              <w:t>Постоянное содержание в порядке чердачные, подвальные, подсобные помещения и запасные выходы из ДОУ, которые должны быть закрыты и опечатаны. Проверка состояния решеток и ограждений, обеспечение контроля за освещенностью территории ДОУ в темное время суток проверка наличия и исправности средств пожаротушения и т.д.</w:t>
            </w:r>
          </w:p>
        </w:tc>
        <w:tc>
          <w:tcPr>
            <w:tcW w:w="1628" w:type="dxa"/>
            <w:shd w:val="clear" w:color="auto" w:fill="auto"/>
          </w:tcPr>
          <w:p w:rsidR="007059D1" w:rsidRPr="00FA2DDD" w:rsidRDefault="007059D1" w:rsidP="007059D1">
            <w:r w:rsidRPr="00FA2DDD">
              <w:t>постоянно</w:t>
            </w:r>
          </w:p>
        </w:tc>
        <w:tc>
          <w:tcPr>
            <w:tcW w:w="1916" w:type="dxa"/>
            <w:shd w:val="clear" w:color="auto" w:fill="auto"/>
          </w:tcPr>
          <w:p w:rsidR="007059D1" w:rsidRPr="00FA2DDD" w:rsidRDefault="008D4267" w:rsidP="007059D1">
            <w:r w:rsidRPr="00FA2DDD">
              <w:t xml:space="preserve">Зам.зав. по АХЧ </w:t>
            </w:r>
          </w:p>
        </w:tc>
      </w:tr>
      <w:tr w:rsidR="007059D1" w:rsidRPr="00FA2DDD" w:rsidTr="00DE4E12">
        <w:tc>
          <w:tcPr>
            <w:tcW w:w="709" w:type="dxa"/>
            <w:shd w:val="clear" w:color="auto" w:fill="auto"/>
          </w:tcPr>
          <w:p w:rsidR="007059D1" w:rsidRPr="00FA2DDD" w:rsidRDefault="007059D1" w:rsidP="007059D1">
            <w:pPr>
              <w:numPr>
                <w:ilvl w:val="0"/>
                <w:numId w:val="8"/>
              </w:numPr>
            </w:pPr>
          </w:p>
        </w:tc>
        <w:tc>
          <w:tcPr>
            <w:tcW w:w="6663" w:type="dxa"/>
            <w:gridSpan w:val="2"/>
            <w:shd w:val="clear" w:color="auto" w:fill="auto"/>
          </w:tcPr>
          <w:p w:rsidR="007059D1" w:rsidRPr="00FA2DDD" w:rsidRDefault="007059D1" w:rsidP="007059D1">
            <w:r w:rsidRPr="00FA2DDD">
              <w:t>Обеспечение контроля за вносимыми (ввозимыми) на территорию ДОУ грузами и предметами ручной клади, своевременным вывозом твердых бытовых отходов</w:t>
            </w:r>
          </w:p>
        </w:tc>
        <w:tc>
          <w:tcPr>
            <w:tcW w:w="1628" w:type="dxa"/>
            <w:shd w:val="clear" w:color="auto" w:fill="auto"/>
          </w:tcPr>
          <w:p w:rsidR="007059D1" w:rsidRPr="00FA2DDD" w:rsidRDefault="007059D1" w:rsidP="007059D1">
            <w:r w:rsidRPr="00FA2DDD">
              <w:t>постоянно</w:t>
            </w:r>
          </w:p>
        </w:tc>
        <w:tc>
          <w:tcPr>
            <w:tcW w:w="1916" w:type="dxa"/>
            <w:shd w:val="clear" w:color="auto" w:fill="auto"/>
          </w:tcPr>
          <w:p w:rsidR="00FA2DDD" w:rsidRDefault="00FA2DDD" w:rsidP="00FA2DDD">
            <w:pPr>
              <w:ind w:right="-108"/>
            </w:pPr>
            <w:r w:rsidRPr="00FA2DDD">
              <w:t>Зам.зав. по АХЧ</w:t>
            </w:r>
            <w:r w:rsidR="007059D1" w:rsidRPr="00FA2DDD">
              <w:t>,</w:t>
            </w:r>
          </w:p>
          <w:p w:rsidR="007059D1" w:rsidRPr="00FA2DDD" w:rsidRDefault="007059D1" w:rsidP="007059D1">
            <w:r w:rsidRPr="00FA2DDD">
              <w:t xml:space="preserve"> сторож</w:t>
            </w:r>
          </w:p>
        </w:tc>
      </w:tr>
      <w:tr w:rsidR="007059D1" w:rsidRPr="00FA2DDD" w:rsidTr="00DE4E12">
        <w:tc>
          <w:tcPr>
            <w:tcW w:w="709" w:type="dxa"/>
            <w:shd w:val="clear" w:color="auto" w:fill="auto"/>
          </w:tcPr>
          <w:p w:rsidR="007059D1" w:rsidRPr="00FA2DDD" w:rsidRDefault="007059D1" w:rsidP="007059D1">
            <w:pPr>
              <w:numPr>
                <w:ilvl w:val="0"/>
                <w:numId w:val="8"/>
              </w:numPr>
            </w:pPr>
          </w:p>
        </w:tc>
        <w:tc>
          <w:tcPr>
            <w:tcW w:w="6663" w:type="dxa"/>
            <w:gridSpan w:val="2"/>
            <w:shd w:val="clear" w:color="auto" w:fill="auto"/>
          </w:tcPr>
          <w:p w:rsidR="007059D1" w:rsidRPr="00FA2DDD" w:rsidRDefault="007059D1" w:rsidP="007059D1">
            <w:r w:rsidRPr="00FA2DDD">
              <w:t xml:space="preserve">Проведение практического занятия по отработке действий с огнетушителем </w:t>
            </w:r>
          </w:p>
        </w:tc>
        <w:tc>
          <w:tcPr>
            <w:tcW w:w="1628" w:type="dxa"/>
            <w:shd w:val="clear" w:color="auto" w:fill="auto"/>
          </w:tcPr>
          <w:p w:rsidR="007059D1" w:rsidRPr="00FA2DDD" w:rsidRDefault="007059D1" w:rsidP="007059D1">
            <w:r w:rsidRPr="00FA2DDD">
              <w:t>2 раза год</w:t>
            </w:r>
          </w:p>
        </w:tc>
        <w:tc>
          <w:tcPr>
            <w:tcW w:w="1916" w:type="dxa"/>
            <w:shd w:val="clear" w:color="auto" w:fill="auto"/>
          </w:tcPr>
          <w:p w:rsidR="007059D1" w:rsidRPr="00FA2DDD" w:rsidRDefault="008D4267" w:rsidP="007059D1">
            <w:r w:rsidRPr="00FA2DDD">
              <w:t>Зам.зав. по АХЧ</w:t>
            </w:r>
          </w:p>
        </w:tc>
      </w:tr>
      <w:tr w:rsidR="007059D1" w:rsidRPr="00FA2DDD" w:rsidTr="00DE4E12">
        <w:tc>
          <w:tcPr>
            <w:tcW w:w="709" w:type="dxa"/>
            <w:shd w:val="clear" w:color="auto" w:fill="auto"/>
          </w:tcPr>
          <w:p w:rsidR="007059D1" w:rsidRPr="00FA2DDD" w:rsidRDefault="007059D1" w:rsidP="007059D1">
            <w:pPr>
              <w:numPr>
                <w:ilvl w:val="0"/>
                <w:numId w:val="8"/>
              </w:numPr>
            </w:pPr>
          </w:p>
        </w:tc>
        <w:tc>
          <w:tcPr>
            <w:tcW w:w="6663" w:type="dxa"/>
            <w:gridSpan w:val="2"/>
            <w:shd w:val="clear" w:color="auto" w:fill="auto"/>
          </w:tcPr>
          <w:p w:rsidR="007059D1" w:rsidRPr="00FA2DDD" w:rsidRDefault="007059D1" w:rsidP="007059D1">
            <w:r w:rsidRPr="00FA2DDD">
              <w:t>Обновление  информационного  стенда</w:t>
            </w:r>
          </w:p>
        </w:tc>
        <w:tc>
          <w:tcPr>
            <w:tcW w:w="1628" w:type="dxa"/>
            <w:shd w:val="clear" w:color="auto" w:fill="auto"/>
          </w:tcPr>
          <w:p w:rsidR="007059D1" w:rsidRPr="00FA2DDD" w:rsidRDefault="007059D1" w:rsidP="007059D1">
            <w:r w:rsidRPr="00FA2DDD">
              <w:t>1 раз в год</w:t>
            </w:r>
          </w:p>
        </w:tc>
        <w:tc>
          <w:tcPr>
            <w:tcW w:w="1916" w:type="dxa"/>
            <w:shd w:val="clear" w:color="auto" w:fill="auto"/>
          </w:tcPr>
          <w:p w:rsidR="007059D1" w:rsidRPr="00FA2DDD" w:rsidRDefault="007059D1" w:rsidP="007059D1">
            <w:r w:rsidRPr="00FA2DDD">
              <w:t>Заведующий</w:t>
            </w:r>
            <w:proofErr w:type="gramStart"/>
            <w:r w:rsidRPr="00FA2DDD">
              <w:t xml:space="preserve"> ,</w:t>
            </w:r>
            <w:proofErr w:type="gramEnd"/>
            <w:r w:rsidRPr="00FA2DDD">
              <w:t xml:space="preserve"> </w:t>
            </w:r>
          </w:p>
          <w:p w:rsidR="007059D1" w:rsidRPr="00FA2DDD" w:rsidRDefault="007059D1" w:rsidP="007059D1">
            <w:r w:rsidRPr="00FA2DDD">
              <w:t>ст. воспитатель</w:t>
            </w:r>
          </w:p>
        </w:tc>
      </w:tr>
      <w:tr w:rsidR="007059D1" w:rsidRPr="00FA2DDD" w:rsidTr="00DE4E12">
        <w:tc>
          <w:tcPr>
            <w:tcW w:w="709" w:type="dxa"/>
            <w:shd w:val="clear" w:color="auto" w:fill="auto"/>
          </w:tcPr>
          <w:p w:rsidR="007059D1" w:rsidRPr="00FA2DDD" w:rsidRDefault="007059D1" w:rsidP="007059D1">
            <w:pPr>
              <w:numPr>
                <w:ilvl w:val="0"/>
                <w:numId w:val="8"/>
              </w:numPr>
            </w:pPr>
          </w:p>
        </w:tc>
        <w:tc>
          <w:tcPr>
            <w:tcW w:w="6663" w:type="dxa"/>
            <w:gridSpan w:val="2"/>
            <w:shd w:val="clear" w:color="auto" w:fill="auto"/>
          </w:tcPr>
          <w:p w:rsidR="007059D1" w:rsidRPr="00FA2DDD" w:rsidRDefault="007059D1" w:rsidP="007059D1">
            <w:r w:rsidRPr="00FA2DDD">
              <w:t>Организация дежурства на время проведения мероприятий</w:t>
            </w:r>
          </w:p>
        </w:tc>
        <w:tc>
          <w:tcPr>
            <w:tcW w:w="1628" w:type="dxa"/>
            <w:shd w:val="clear" w:color="auto" w:fill="auto"/>
          </w:tcPr>
          <w:p w:rsidR="007059D1" w:rsidRPr="00FA2DDD" w:rsidRDefault="007059D1" w:rsidP="007059D1">
            <w:r w:rsidRPr="00FA2DDD">
              <w:t>Новогодние праздники, выпускной</w:t>
            </w:r>
          </w:p>
        </w:tc>
        <w:tc>
          <w:tcPr>
            <w:tcW w:w="1916" w:type="dxa"/>
            <w:shd w:val="clear" w:color="auto" w:fill="auto"/>
          </w:tcPr>
          <w:p w:rsidR="007059D1" w:rsidRPr="00FA2DDD" w:rsidRDefault="007059D1" w:rsidP="008D4267">
            <w:r w:rsidRPr="00FA2DDD">
              <w:t>Заведующ</w:t>
            </w:r>
            <w:r w:rsidR="008D4267" w:rsidRPr="00FA2DDD">
              <w:t>ий</w:t>
            </w:r>
            <w:r w:rsidRPr="00FA2DDD">
              <w:t xml:space="preserve">, </w:t>
            </w:r>
            <w:r w:rsidR="008D4267" w:rsidRPr="00FA2DDD">
              <w:t>Зам.зав. по АХЧ</w:t>
            </w:r>
          </w:p>
        </w:tc>
      </w:tr>
      <w:tr w:rsidR="007059D1" w:rsidRPr="00FA2DDD" w:rsidTr="00DE4E12">
        <w:tc>
          <w:tcPr>
            <w:tcW w:w="709" w:type="dxa"/>
            <w:shd w:val="clear" w:color="auto" w:fill="auto"/>
          </w:tcPr>
          <w:p w:rsidR="007059D1" w:rsidRPr="00FA2DDD" w:rsidRDefault="007059D1" w:rsidP="007059D1">
            <w:pPr>
              <w:numPr>
                <w:ilvl w:val="0"/>
                <w:numId w:val="8"/>
              </w:numPr>
            </w:pPr>
          </w:p>
        </w:tc>
        <w:tc>
          <w:tcPr>
            <w:tcW w:w="6663" w:type="dxa"/>
            <w:gridSpan w:val="2"/>
            <w:shd w:val="clear" w:color="auto" w:fill="auto"/>
          </w:tcPr>
          <w:p w:rsidR="007059D1" w:rsidRPr="00FA2DDD" w:rsidRDefault="007059D1" w:rsidP="007059D1">
            <w:r w:rsidRPr="00FA2DDD">
              <w:rPr>
                <w:color w:val="000000"/>
              </w:rPr>
              <w:t>Контроль за исправностью работы систем АПС</w:t>
            </w:r>
          </w:p>
        </w:tc>
        <w:tc>
          <w:tcPr>
            <w:tcW w:w="1628" w:type="dxa"/>
            <w:shd w:val="clear" w:color="auto" w:fill="auto"/>
          </w:tcPr>
          <w:p w:rsidR="007059D1" w:rsidRPr="00FA2DDD" w:rsidRDefault="007059D1" w:rsidP="007059D1">
            <w:r w:rsidRPr="00FA2DDD">
              <w:t>ежедневно</w:t>
            </w:r>
          </w:p>
        </w:tc>
        <w:tc>
          <w:tcPr>
            <w:tcW w:w="1916" w:type="dxa"/>
            <w:shd w:val="clear" w:color="auto" w:fill="auto"/>
          </w:tcPr>
          <w:p w:rsidR="007059D1" w:rsidRPr="00FA2DDD" w:rsidRDefault="008D4267" w:rsidP="007059D1">
            <w:r w:rsidRPr="00FA2DDD">
              <w:t>Зам.зав. по АХЧ</w:t>
            </w:r>
          </w:p>
        </w:tc>
      </w:tr>
      <w:tr w:rsidR="007059D1" w:rsidRPr="00FA2DDD" w:rsidTr="00DE4E12">
        <w:trPr>
          <w:trHeight w:val="461"/>
        </w:trPr>
        <w:tc>
          <w:tcPr>
            <w:tcW w:w="709" w:type="dxa"/>
            <w:shd w:val="clear" w:color="auto" w:fill="auto"/>
          </w:tcPr>
          <w:p w:rsidR="007059D1" w:rsidRPr="00FA2DDD" w:rsidRDefault="007059D1" w:rsidP="007059D1">
            <w:pPr>
              <w:numPr>
                <w:ilvl w:val="0"/>
                <w:numId w:val="8"/>
              </w:numPr>
            </w:pPr>
          </w:p>
        </w:tc>
        <w:tc>
          <w:tcPr>
            <w:tcW w:w="6663" w:type="dxa"/>
            <w:gridSpan w:val="2"/>
            <w:shd w:val="clear" w:color="auto" w:fill="auto"/>
          </w:tcPr>
          <w:p w:rsidR="007059D1" w:rsidRPr="00FA2DDD" w:rsidRDefault="007059D1" w:rsidP="007059D1">
            <w:pPr>
              <w:pStyle w:val="a9"/>
              <w:spacing w:before="180" w:beforeAutospacing="0" w:after="180" w:afterAutospacing="0"/>
            </w:pPr>
            <w:r w:rsidRPr="00FA2DDD">
              <w:rPr>
                <w:bCs/>
              </w:rPr>
              <w:t>Анализ работы по антитеррористической защищенности  ДОУ</w:t>
            </w:r>
          </w:p>
        </w:tc>
        <w:tc>
          <w:tcPr>
            <w:tcW w:w="1628" w:type="dxa"/>
            <w:shd w:val="clear" w:color="auto" w:fill="auto"/>
          </w:tcPr>
          <w:p w:rsidR="007059D1" w:rsidRPr="00FA2DDD" w:rsidRDefault="007059D1" w:rsidP="007059D1">
            <w:pPr>
              <w:pStyle w:val="a9"/>
              <w:spacing w:before="180" w:beforeAutospacing="0" w:after="180" w:afterAutospacing="0"/>
              <w:jc w:val="center"/>
            </w:pPr>
            <w:r w:rsidRPr="00FA2DDD">
              <w:rPr>
                <w:bCs/>
              </w:rPr>
              <w:t>Май</w:t>
            </w:r>
          </w:p>
        </w:tc>
        <w:tc>
          <w:tcPr>
            <w:tcW w:w="1916" w:type="dxa"/>
            <w:shd w:val="clear" w:color="auto" w:fill="auto"/>
          </w:tcPr>
          <w:p w:rsidR="007059D1" w:rsidRPr="00FA2DDD" w:rsidRDefault="007059D1" w:rsidP="007059D1">
            <w:r w:rsidRPr="00FA2DDD">
              <w:t>Заведующий</w:t>
            </w:r>
          </w:p>
        </w:tc>
      </w:tr>
      <w:tr w:rsidR="007059D1" w:rsidRPr="00FA2DDD" w:rsidTr="00DE4E12">
        <w:tc>
          <w:tcPr>
            <w:tcW w:w="10916" w:type="dxa"/>
            <w:gridSpan w:val="5"/>
            <w:shd w:val="clear" w:color="auto" w:fill="auto"/>
          </w:tcPr>
          <w:p w:rsidR="007059D1" w:rsidRPr="00FA2DDD" w:rsidRDefault="007059D1" w:rsidP="007059D1">
            <w:pPr>
              <w:jc w:val="center"/>
              <w:rPr>
                <w:b/>
                <w:sz w:val="28"/>
                <w:szCs w:val="28"/>
              </w:rPr>
            </w:pPr>
            <w:r w:rsidRPr="00FA2DDD">
              <w:rPr>
                <w:b/>
                <w:sz w:val="28"/>
                <w:szCs w:val="28"/>
              </w:rPr>
              <w:t>Работа с воспитанниками</w:t>
            </w:r>
          </w:p>
        </w:tc>
      </w:tr>
      <w:tr w:rsidR="007059D1" w:rsidRPr="00FA2DDD" w:rsidTr="00DE4E12">
        <w:tc>
          <w:tcPr>
            <w:tcW w:w="760" w:type="dxa"/>
            <w:gridSpan w:val="2"/>
            <w:shd w:val="clear" w:color="auto" w:fill="auto"/>
          </w:tcPr>
          <w:p w:rsidR="007059D1" w:rsidRPr="00FA2DDD" w:rsidRDefault="007059D1" w:rsidP="007059D1">
            <w:r w:rsidRPr="00FA2DDD">
              <w:t>1</w:t>
            </w:r>
          </w:p>
        </w:tc>
        <w:tc>
          <w:tcPr>
            <w:tcW w:w="6612" w:type="dxa"/>
            <w:shd w:val="clear" w:color="auto" w:fill="auto"/>
          </w:tcPr>
          <w:p w:rsidR="007059D1" w:rsidRPr="00FA2DDD" w:rsidRDefault="007059D1" w:rsidP="007059D1">
            <w:r w:rsidRPr="00FA2DDD">
              <w:t xml:space="preserve">Проведение  профилактических бесед: </w:t>
            </w:r>
          </w:p>
          <w:p w:rsidR="007059D1" w:rsidRPr="00FA2DDD" w:rsidRDefault="007059D1" w:rsidP="007059D1">
            <w:r w:rsidRPr="00FA2DDD">
              <w:t>«Как я должен поступать»;</w:t>
            </w:r>
            <w:r w:rsidR="00566BA8">
              <w:t xml:space="preserve"> </w:t>
            </w:r>
            <w:r w:rsidRPr="00FA2DDD">
              <w:t>«Как вызвать полицию»; «Правила поведения в городском транспорте»;  «Служба специального назначения»;  «Когда мамы нет дома»; «Военные профессии»</w:t>
            </w:r>
          </w:p>
        </w:tc>
        <w:tc>
          <w:tcPr>
            <w:tcW w:w="1628" w:type="dxa"/>
            <w:shd w:val="clear" w:color="auto" w:fill="auto"/>
          </w:tcPr>
          <w:p w:rsidR="007059D1" w:rsidRPr="00FA2DDD" w:rsidRDefault="007059D1" w:rsidP="007059D1">
            <w:r w:rsidRPr="00FA2DDD">
              <w:t>В течение года</w:t>
            </w:r>
          </w:p>
        </w:tc>
        <w:tc>
          <w:tcPr>
            <w:tcW w:w="1916" w:type="dxa"/>
            <w:shd w:val="clear" w:color="auto" w:fill="auto"/>
          </w:tcPr>
          <w:p w:rsidR="007059D1" w:rsidRPr="00FA2DDD" w:rsidRDefault="007059D1" w:rsidP="007059D1">
            <w:r w:rsidRPr="00FA2DDD">
              <w:t>Воспитатели</w:t>
            </w:r>
          </w:p>
          <w:p w:rsidR="007059D1" w:rsidRPr="00FA2DDD" w:rsidRDefault="007059D1" w:rsidP="007059D1">
            <w:r w:rsidRPr="00FA2DDD">
              <w:t>Старший воспитатель</w:t>
            </w:r>
          </w:p>
          <w:p w:rsidR="007059D1" w:rsidRPr="00FA2DDD" w:rsidRDefault="007059D1" w:rsidP="007059D1"/>
        </w:tc>
      </w:tr>
      <w:tr w:rsidR="007059D1" w:rsidRPr="00FA2DDD" w:rsidTr="00DE4E12">
        <w:tc>
          <w:tcPr>
            <w:tcW w:w="760" w:type="dxa"/>
            <w:gridSpan w:val="2"/>
            <w:shd w:val="clear" w:color="auto" w:fill="auto"/>
          </w:tcPr>
          <w:p w:rsidR="007059D1" w:rsidRPr="00FA2DDD" w:rsidRDefault="007059D1" w:rsidP="007059D1">
            <w:r w:rsidRPr="00FA2DDD">
              <w:t>2</w:t>
            </w:r>
          </w:p>
        </w:tc>
        <w:tc>
          <w:tcPr>
            <w:tcW w:w="6612" w:type="dxa"/>
            <w:shd w:val="clear" w:color="auto" w:fill="auto"/>
          </w:tcPr>
          <w:p w:rsidR="007059D1" w:rsidRPr="00FA2DDD" w:rsidRDefault="007059D1" w:rsidP="007059D1">
            <w:r w:rsidRPr="00FA2DDD">
              <w:t>Проведение встреч с сотрудниками правоохранительных органов по темам: «Сущность терроризма», «Дисциплинированность и бдительность – в чем выражается их взаимосвязь?»;</w:t>
            </w:r>
          </w:p>
        </w:tc>
        <w:tc>
          <w:tcPr>
            <w:tcW w:w="1628" w:type="dxa"/>
            <w:shd w:val="clear" w:color="auto" w:fill="auto"/>
          </w:tcPr>
          <w:p w:rsidR="007059D1" w:rsidRPr="00FA2DDD" w:rsidRDefault="007059D1" w:rsidP="007059D1">
            <w:r w:rsidRPr="00FA2DDD">
              <w:t>В течение года</w:t>
            </w:r>
          </w:p>
        </w:tc>
        <w:tc>
          <w:tcPr>
            <w:tcW w:w="1916" w:type="dxa"/>
            <w:shd w:val="clear" w:color="auto" w:fill="auto"/>
          </w:tcPr>
          <w:p w:rsidR="007059D1" w:rsidRPr="00FA2DDD" w:rsidRDefault="007059D1" w:rsidP="007059D1">
            <w:r w:rsidRPr="00FA2DDD">
              <w:t>Заведующий</w:t>
            </w:r>
          </w:p>
          <w:p w:rsidR="007059D1" w:rsidRPr="00FA2DDD" w:rsidRDefault="007059D1" w:rsidP="007059D1">
            <w:r w:rsidRPr="00FA2DDD">
              <w:t>Воспитатели</w:t>
            </w:r>
          </w:p>
          <w:p w:rsidR="007059D1" w:rsidRPr="00FA2DDD" w:rsidRDefault="007059D1" w:rsidP="007059D1">
            <w:r w:rsidRPr="00FA2DDD">
              <w:t>Старший  воспитатель</w:t>
            </w:r>
          </w:p>
        </w:tc>
      </w:tr>
      <w:tr w:rsidR="007059D1" w:rsidRPr="00FA2DDD" w:rsidTr="00DE4E12">
        <w:tc>
          <w:tcPr>
            <w:tcW w:w="760" w:type="dxa"/>
            <w:gridSpan w:val="2"/>
            <w:shd w:val="clear" w:color="auto" w:fill="auto"/>
          </w:tcPr>
          <w:p w:rsidR="007059D1" w:rsidRPr="00FA2DDD" w:rsidRDefault="007059D1" w:rsidP="007059D1">
            <w:r w:rsidRPr="00FA2DDD">
              <w:t>3</w:t>
            </w:r>
          </w:p>
        </w:tc>
        <w:tc>
          <w:tcPr>
            <w:tcW w:w="6612" w:type="dxa"/>
            <w:shd w:val="clear" w:color="auto" w:fill="auto"/>
          </w:tcPr>
          <w:p w:rsidR="007059D1" w:rsidRPr="00FA2DDD" w:rsidRDefault="007059D1" w:rsidP="007059D1">
            <w:r w:rsidRPr="00FA2DDD">
              <w:t>Проведение занятий ОБЖ в группах</w:t>
            </w:r>
          </w:p>
        </w:tc>
        <w:tc>
          <w:tcPr>
            <w:tcW w:w="1628" w:type="dxa"/>
            <w:shd w:val="clear" w:color="auto" w:fill="auto"/>
          </w:tcPr>
          <w:p w:rsidR="007059D1" w:rsidRPr="00FA2DDD" w:rsidRDefault="007059D1" w:rsidP="007059D1">
            <w:r w:rsidRPr="00FA2DDD">
              <w:t>В течение года</w:t>
            </w:r>
          </w:p>
        </w:tc>
        <w:tc>
          <w:tcPr>
            <w:tcW w:w="1916" w:type="dxa"/>
            <w:shd w:val="clear" w:color="auto" w:fill="auto"/>
          </w:tcPr>
          <w:p w:rsidR="007059D1" w:rsidRPr="00FA2DDD" w:rsidRDefault="007059D1" w:rsidP="007059D1">
            <w:r w:rsidRPr="00FA2DDD">
              <w:t>Воспитатели</w:t>
            </w:r>
          </w:p>
          <w:p w:rsidR="007059D1" w:rsidRPr="00FA2DDD" w:rsidRDefault="007059D1" w:rsidP="007059D1">
            <w:r w:rsidRPr="00FA2DDD">
              <w:t>Старший воспитатель</w:t>
            </w:r>
          </w:p>
        </w:tc>
      </w:tr>
      <w:tr w:rsidR="007059D1" w:rsidRPr="00FA2DDD" w:rsidTr="00DE4E12">
        <w:tc>
          <w:tcPr>
            <w:tcW w:w="760" w:type="dxa"/>
            <w:gridSpan w:val="2"/>
            <w:shd w:val="clear" w:color="auto" w:fill="auto"/>
          </w:tcPr>
          <w:p w:rsidR="007059D1" w:rsidRPr="00FA2DDD" w:rsidRDefault="007059D1" w:rsidP="007059D1">
            <w:r w:rsidRPr="00FA2DDD">
              <w:t>5</w:t>
            </w:r>
          </w:p>
        </w:tc>
        <w:tc>
          <w:tcPr>
            <w:tcW w:w="6612" w:type="dxa"/>
            <w:shd w:val="clear" w:color="auto" w:fill="auto"/>
          </w:tcPr>
          <w:p w:rsidR="007059D1" w:rsidRPr="00FA2DDD" w:rsidRDefault="007059D1" w:rsidP="007059D1">
            <w:r w:rsidRPr="00FA2DDD">
              <w:t>Изготовление наглядных пособий по материалам бесед</w:t>
            </w:r>
          </w:p>
        </w:tc>
        <w:tc>
          <w:tcPr>
            <w:tcW w:w="1628" w:type="dxa"/>
            <w:shd w:val="clear" w:color="auto" w:fill="auto"/>
          </w:tcPr>
          <w:p w:rsidR="007059D1" w:rsidRPr="00FA2DDD" w:rsidRDefault="007059D1" w:rsidP="007059D1">
            <w:r w:rsidRPr="00FA2DDD">
              <w:t>В течение года</w:t>
            </w:r>
          </w:p>
        </w:tc>
        <w:tc>
          <w:tcPr>
            <w:tcW w:w="1916" w:type="dxa"/>
            <w:shd w:val="clear" w:color="auto" w:fill="auto"/>
          </w:tcPr>
          <w:p w:rsidR="007059D1" w:rsidRPr="00FA2DDD" w:rsidRDefault="007059D1" w:rsidP="007059D1">
            <w:r w:rsidRPr="00FA2DDD">
              <w:t>Воспитатели</w:t>
            </w:r>
          </w:p>
          <w:p w:rsidR="007059D1" w:rsidRPr="00FA2DDD" w:rsidRDefault="007059D1" w:rsidP="007059D1">
            <w:r w:rsidRPr="00FA2DDD">
              <w:t>Старший  воспитатель</w:t>
            </w:r>
          </w:p>
        </w:tc>
      </w:tr>
      <w:tr w:rsidR="007059D1" w:rsidRPr="00FA2DDD" w:rsidTr="00DE4E12">
        <w:tc>
          <w:tcPr>
            <w:tcW w:w="760" w:type="dxa"/>
            <w:gridSpan w:val="2"/>
            <w:shd w:val="clear" w:color="auto" w:fill="auto"/>
          </w:tcPr>
          <w:p w:rsidR="007059D1" w:rsidRPr="00FA2DDD" w:rsidRDefault="007059D1" w:rsidP="007059D1">
            <w:r w:rsidRPr="00FA2DDD">
              <w:t>7</w:t>
            </w:r>
          </w:p>
        </w:tc>
        <w:tc>
          <w:tcPr>
            <w:tcW w:w="6612" w:type="dxa"/>
            <w:shd w:val="clear" w:color="auto" w:fill="auto"/>
          </w:tcPr>
          <w:p w:rsidR="007059D1" w:rsidRPr="00FA2DDD" w:rsidRDefault="007059D1" w:rsidP="007059D1">
            <w:r w:rsidRPr="00FA2DDD">
              <w:t>Организация выставки детских рисунков:</w:t>
            </w:r>
          </w:p>
          <w:p w:rsidR="007059D1" w:rsidRPr="00FA2DDD" w:rsidRDefault="007059D1" w:rsidP="007059D1">
            <w:r w:rsidRPr="00FA2DDD">
              <w:t xml:space="preserve"> «Я хочу жить счастливо»;   </w:t>
            </w:r>
          </w:p>
        </w:tc>
        <w:tc>
          <w:tcPr>
            <w:tcW w:w="1628" w:type="dxa"/>
            <w:shd w:val="clear" w:color="auto" w:fill="auto"/>
          </w:tcPr>
          <w:p w:rsidR="007059D1" w:rsidRPr="00FA2DDD" w:rsidRDefault="007059D1" w:rsidP="007059D1">
            <w:r w:rsidRPr="00FA2DDD">
              <w:t>В течение года</w:t>
            </w:r>
          </w:p>
        </w:tc>
        <w:tc>
          <w:tcPr>
            <w:tcW w:w="1916" w:type="dxa"/>
            <w:shd w:val="clear" w:color="auto" w:fill="auto"/>
          </w:tcPr>
          <w:p w:rsidR="007059D1" w:rsidRPr="00FA2DDD" w:rsidRDefault="007059D1" w:rsidP="007059D1">
            <w:r w:rsidRPr="00FA2DDD">
              <w:t>Воспитатели</w:t>
            </w:r>
          </w:p>
          <w:p w:rsidR="007059D1" w:rsidRPr="00FA2DDD" w:rsidRDefault="007059D1" w:rsidP="007059D1">
            <w:r w:rsidRPr="00FA2DDD">
              <w:t>Старший воспитатель</w:t>
            </w:r>
          </w:p>
        </w:tc>
      </w:tr>
      <w:tr w:rsidR="007059D1" w:rsidRPr="00FA2DDD" w:rsidTr="00DE4E12">
        <w:tc>
          <w:tcPr>
            <w:tcW w:w="760" w:type="dxa"/>
            <w:gridSpan w:val="2"/>
            <w:shd w:val="clear" w:color="auto" w:fill="auto"/>
          </w:tcPr>
          <w:p w:rsidR="007059D1" w:rsidRPr="00FA2DDD" w:rsidRDefault="007059D1" w:rsidP="007059D1">
            <w:r w:rsidRPr="00FA2DDD">
              <w:t>9</w:t>
            </w:r>
          </w:p>
        </w:tc>
        <w:tc>
          <w:tcPr>
            <w:tcW w:w="6612" w:type="dxa"/>
            <w:shd w:val="clear" w:color="auto" w:fill="auto"/>
          </w:tcPr>
          <w:p w:rsidR="007059D1" w:rsidRPr="00FA2DDD" w:rsidRDefault="007059D1" w:rsidP="007059D1">
            <w:r w:rsidRPr="00FA2DDD">
              <w:t xml:space="preserve">Проведение дидактических игр: </w:t>
            </w:r>
          </w:p>
          <w:p w:rsidR="007059D1" w:rsidRPr="00FA2DDD" w:rsidRDefault="007059D1" w:rsidP="007059D1">
            <w:r w:rsidRPr="00FA2DDD">
              <w:t>«Правила поведения или как я должен поступить»</w:t>
            </w:r>
          </w:p>
        </w:tc>
        <w:tc>
          <w:tcPr>
            <w:tcW w:w="1628" w:type="dxa"/>
            <w:shd w:val="clear" w:color="auto" w:fill="auto"/>
          </w:tcPr>
          <w:p w:rsidR="007059D1" w:rsidRPr="00FA2DDD" w:rsidRDefault="007059D1" w:rsidP="007059D1">
            <w:r w:rsidRPr="00FA2DDD">
              <w:t>Согласно плана работы с детьми</w:t>
            </w:r>
          </w:p>
        </w:tc>
        <w:tc>
          <w:tcPr>
            <w:tcW w:w="1916" w:type="dxa"/>
            <w:shd w:val="clear" w:color="auto" w:fill="auto"/>
          </w:tcPr>
          <w:p w:rsidR="007059D1" w:rsidRPr="00FA2DDD" w:rsidRDefault="007059D1" w:rsidP="007059D1">
            <w:r w:rsidRPr="00FA2DDD">
              <w:t>Воспитатели</w:t>
            </w:r>
          </w:p>
          <w:p w:rsidR="007059D1" w:rsidRPr="00FA2DDD" w:rsidRDefault="007059D1" w:rsidP="007059D1">
            <w:r w:rsidRPr="00FA2DDD">
              <w:t>Старший  воспитатель</w:t>
            </w:r>
          </w:p>
        </w:tc>
      </w:tr>
      <w:tr w:rsidR="007059D1" w:rsidRPr="00FA2DDD" w:rsidTr="00DE4E12">
        <w:trPr>
          <w:trHeight w:val="212"/>
        </w:trPr>
        <w:tc>
          <w:tcPr>
            <w:tcW w:w="10916" w:type="dxa"/>
            <w:gridSpan w:val="5"/>
            <w:shd w:val="clear" w:color="auto" w:fill="auto"/>
          </w:tcPr>
          <w:p w:rsidR="007059D1" w:rsidRPr="00FA2DDD" w:rsidRDefault="007059D1" w:rsidP="007059D1">
            <w:pPr>
              <w:jc w:val="center"/>
              <w:rPr>
                <w:b/>
                <w:sz w:val="28"/>
                <w:szCs w:val="28"/>
              </w:rPr>
            </w:pPr>
            <w:r w:rsidRPr="00FA2DDD">
              <w:rPr>
                <w:b/>
                <w:sz w:val="28"/>
                <w:szCs w:val="28"/>
              </w:rPr>
              <w:t>Работа с родителями</w:t>
            </w:r>
          </w:p>
          <w:p w:rsidR="00CB3B1D" w:rsidRPr="00FA2DDD" w:rsidRDefault="00CB3B1D" w:rsidP="00CB3B1D">
            <w:pPr>
              <w:rPr>
                <w:b/>
                <w:sz w:val="28"/>
                <w:szCs w:val="28"/>
              </w:rPr>
            </w:pPr>
          </w:p>
        </w:tc>
      </w:tr>
      <w:tr w:rsidR="000320E7" w:rsidRPr="00FA2DDD" w:rsidTr="00DE4E12">
        <w:tc>
          <w:tcPr>
            <w:tcW w:w="760" w:type="dxa"/>
            <w:gridSpan w:val="2"/>
            <w:shd w:val="clear" w:color="auto" w:fill="auto"/>
          </w:tcPr>
          <w:p w:rsidR="000320E7" w:rsidRPr="00FA2DDD" w:rsidRDefault="000320E7" w:rsidP="007059D1"/>
          <w:p w:rsidR="000320E7" w:rsidRPr="00FA2DDD" w:rsidRDefault="000320E7" w:rsidP="007059D1">
            <w:r w:rsidRPr="00FA2DDD">
              <w:t>1</w:t>
            </w:r>
          </w:p>
        </w:tc>
        <w:tc>
          <w:tcPr>
            <w:tcW w:w="6612" w:type="dxa"/>
            <w:shd w:val="clear" w:color="auto" w:fill="auto"/>
          </w:tcPr>
          <w:p w:rsidR="000320E7" w:rsidRPr="00FA2DDD" w:rsidRDefault="000320E7" w:rsidP="007059D1">
            <w:r w:rsidRPr="00FA2DDD">
              <w:t>Проведение бесед с родителями о режиме посещения МБДОУ</w:t>
            </w:r>
          </w:p>
        </w:tc>
        <w:tc>
          <w:tcPr>
            <w:tcW w:w="1628" w:type="dxa"/>
            <w:shd w:val="clear" w:color="auto" w:fill="auto"/>
          </w:tcPr>
          <w:p w:rsidR="000320E7" w:rsidRPr="00FA2DDD" w:rsidRDefault="000320E7" w:rsidP="00684327">
            <w:r w:rsidRPr="00FA2DDD">
              <w:t>Сентябрь</w:t>
            </w:r>
          </w:p>
        </w:tc>
        <w:tc>
          <w:tcPr>
            <w:tcW w:w="1916" w:type="dxa"/>
            <w:shd w:val="clear" w:color="auto" w:fill="auto"/>
          </w:tcPr>
          <w:p w:rsidR="000320E7" w:rsidRPr="00FA2DDD" w:rsidRDefault="000320E7" w:rsidP="00684327">
            <w:r w:rsidRPr="00FA2DDD">
              <w:t>Воспитатели</w:t>
            </w:r>
          </w:p>
          <w:p w:rsidR="000320E7" w:rsidRPr="00FA2DDD" w:rsidRDefault="000320E7" w:rsidP="00684327">
            <w:r w:rsidRPr="00FA2DDD">
              <w:t>Старший  воспитатель</w:t>
            </w:r>
          </w:p>
        </w:tc>
      </w:tr>
      <w:tr w:rsidR="000320E7" w:rsidRPr="00FA2DDD" w:rsidTr="00DE4E12">
        <w:tc>
          <w:tcPr>
            <w:tcW w:w="760" w:type="dxa"/>
            <w:gridSpan w:val="2"/>
            <w:shd w:val="clear" w:color="auto" w:fill="auto"/>
          </w:tcPr>
          <w:p w:rsidR="000320E7" w:rsidRPr="00FA2DDD" w:rsidRDefault="000320E7" w:rsidP="007059D1">
            <w:r w:rsidRPr="00FA2DDD">
              <w:t>2</w:t>
            </w:r>
          </w:p>
        </w:tc>
        <w:tc>
          <w:tcPr>
            <w:tcW w:w="6612" w:type="dxa"/>
            <w:shd w:val="clear" w:color="auto" w:fill="auto"/>
          </w:tcPr>
          <w:p w:rsidR="000320E7" w:rsidRPr="00FA2DDD" w:rsidRDefault="000320E7" w:rsidP="007059D1">
            <w:r w:rsidRPr="00FA2DDD">
              <w:t>Проведение родительских собраний;</w:t>
            </w:r>
          </w:p>
        </w:tc>
        <w:tc>
          <w:tcPr>
            <w:tcW w:w="1628" w:type="dxa"/>
            <w:shd w:val="clear" w:color="auto" w:fill="auto"/>
          </w:tcPr>
          <w:p w:rsidR="000320E7" w:rsidRPr="00FA2DDD" w:rsidRDefault="000320E7" w:rsidP="00684327">
            <w:r w:rsidRPr="00FA2DDD">
              <w:t>Согласно плана работы ДОУ</w:t>
            </w:r>
          </w:p>
        </w:tc>
        <w:tc>
          <w:tcPr>
            <w:tcW w:w="1916" w:type="dxa"/>
            <w:shd w:val="clear" w:color="auto" w:fill="auto"/>
          </w:tcPr>
          <w:p w:rsidR="000320E7" w:rsidRPr="00FA2DDD" w:rsidRDefault="000320E7" w:rsidP="00684327">
            <w:r w:rsidRPr="00FA2DDD">
              <w:t>Заведующий</w:t>
            </w:r>
          </w:p>
          <w:p w:rsidR="000320E7" w:rsidRPr="00FA2DDD" w:rsidRDefault="000320E7" w:rsidP="00684327">
            <w:r w:rsidRPr="00FA2DDD">
              <w:t>Старший  воспитатель</w:t>
            </w:r>
          </w:p>
        </w:tc>
      </w:tr>
      <w:tr w:rsidR="000320E7" w:rsidRPr="00FA2DDD" w:rsidTr="00DE4E12">
        <w:tc>
          <w:tcPr>
            <w:tcW w:w="760" w:type="dxa"/>
            <w:gridSpan w:val="2"/>
            <w:shd w:val="clear" w:color="auto" w:fill="auto"/>
          </w:tcPr>
          <w:p w:rsidR="000320E7" w:rsidRPr="00FA2DDD" w:rsidRDefault="000320E7" w:rsidP="007059D1">
            <w:r w:rsidRPr="00FA2DDD">
              <w:t>3</w:t>
            </w:r>
          </w:p>
        </w:tc>
        <w:tc>
          <w:tcPr>
            <w:tcW w:w="6612" w:type="dxa"/>
            <w:shd w:val="clear" w:color="auto" w:fill="auto"/>
          </w:tcPr>
          <w:p w:rsidR="000320E7" w:rsidRPr="00FA2DDD" w:rsidRDefault="000320E7" w:rsidP="007059D1">
            <w:r w:rsidRPr="00FA2DDD">
              <w:t xml:space="preserve">Оформление информационных уголков (папки-передвижки, консультационные папки, памятки, буклеты и т. п.); </w:t>
            </w:r>
          </w:p>
        </w:tc>
        <w:tc>
          <w:tcPr>
            <w:tcW w:w="1628" w:type="dxa"/>
            <w:shd w:val="clear" w:color="auto" w:fill="auto"/>
          </w:tcPr>
          <w:p w:rsidR="000320E7" w:rsidRPr="00FA2DDD" w:rsidRDefault="000320E7" w:rsidP="00684327">
            <w:r w:rsidRPr="00FA2DDD">
              <w:t>В течение года</w:t>
            </w:r>
          </w:p>
        </w:tc>
        <w:tc>
          <w:tcPr>
            <w:tcW w:w="1916" w:type="dxa"/>
            <w:shd w:val="clear" w:color="auto" w:fill="auto"/>
          </w:tcPr>
          <w:p w:rsidR="000320E7" w:rsidRPr="00FA2DDD" w:rsidRDefault="000320E7" w:rsidP="00684327">
            <w:r w:rsidRPr="00FA2DDD">
              <w:t>Воспитатели</w:t>
            </w:r>
          </w:p>
          <w:p w:rsidR="000320E7" w:rsidRPr="00FA2DDD" w:rsidRDefault="000320E7" w:rsidP="00684327">
            <w:r w:rsidRPr="00FA2DDD">
              <w:t>Старший  воспитатель</w:t>
            </w:r>
          </w:p>
        </w:tc>
      </w:tr>
    </w:tbl>
    <w:p w:rsidR="00222BB2" w:rsidRPr="00FA2DDD" w:rsidRDefault="00222BB2" w:rsidP="00222BB2">
      <w:pPr>
        <w:pStyle w:val="a7"/>
        <w:ind w:firstLine="709"/>
        <w:jc w:val="center"/>
        <w:rPr>
          <w:b/>
          <w:sz w:val="28"/>
        </w:rPr>
      </w:pPr>
    </w:p>
    <w:p w:rsidR="00065B27" w:rsidRDefault="00065B27" w:rsidP="00222BB2">
      <w:pPr>
        <w:pStyle w:val="a7"/>
        <w:spacing w:line="276" w:lineRule="auto"/>
        <w:ind w:firstLine="709"/>
        <w:jc w:val="center"/>
        <w:rPr>
          <w:b/>
          <w:sz w:val="28"/>
        </w:rPr>
      </w:pPr>
    </w:p>
    <w:p w:rsidR="00065B27" w:rsidRDefault="00065B27" w:rsidP="00222BB2">
      <w:pPr>
        <w:pStyle w:val="a7"/>
        <w:spacing w:line="276" w:lineRule="auto"/>
        <w:ind w:firstLine="709"/>
        <w:jc w:val="center"/>
        <w:rPr>
          <w:b/>
          <w:sz w:val="28"/>
        </w:rPr>
      </w:pPr>
    </w:p>
    <w:p w:rsidR="00065B27" w:rsidRDefault="00065B27" w:rsidP="00222BB2">
      <w:pPr>
        <w:pStyle w:val="a7"/>
        <w:spacing w:line="276" w:lineRule="auto"/>
        <w:ind w:firstLine="709"/>
        <w:jc w:val="center"/>
        <w:rPr>
          <w:b/>
          <w:sz w:val="28"/>
        </w:rPr>
      </w:pPr>
    </w:p>
    <w:p w:rsidR="00065B27" w:rsidRDefault="00065B27" w:rsidP="00222BB2">
      <w:pPr>
        <w:pStyle w:val="a7"/>
        <w:spacing w:line="276" w:lineRule="auto"/>
        <w:ind w:firstLine="709"/>
        <w:jc w:val="center"/>
        <w:rPr>
          <w:b/>
          <w:sz w:val="28"/>
        </w:rPr>
      </w:pPr>
    </w:p>
    <w:p w:rsidR="00065B27" w:rsidRDefault="00065B27" w:rsidP="00222BB2">
      <w:pPr>
        <w:pStyle w:val="a7"/>
        <w:spacing w:line="276" w:lineRule="auto"/>
        <w:ind w:firstLine="709"/>
        <w:jc w:val="center"/>
        <w:rPr>
          <w:b/>
          <w:sz w:val="28"/>
        </w:rPr>
      </w:pPr>
    </w:p>
    <w:p w:rsidR="00065B27" w:rsidRDefault="00065B27" w:rsidP="00222BB2">
      <w:pPr>
        <w:pStyle w:val="a7"/>
        <w:spacing w:line="276" w:lineRule="auto"/>
        <w:ind w:firstLine="709"/>
        <w:jc w:val="center"/>
        <w:rPr>
          <w:b/>
          <w:sz w:val="28"/>
        </w:rPr>
      </w:pPr>
    </w:p>
    <w:p w:rsidR="00065B27" w:rsidRDefault="00065B27" w:rsidP="00222BB2">
      <w:pPr>
        <w:pStyle w:val="a7"/>
        <w:spacing w:line="276" w:lineRule="auto"/>
        <w:ind w:firstLine="709"/>
        <w:jc w:val="center"/>
        <w:rPr>
          <w:b/>
          <w:sz w:val="28"/>
        </w:rPr>
      </w:pPr>
    </w:p>
    <w:p w:rsidR="00065B27" w:rsidRDefault="00065B27" w:rsidP="00222BB2">
      <w:pPr>
        <w:pStyle w:val="a7"/>
        <w:spacing w:line="276" w:lineRule="auto"/>
        <w:ind w:firstLine="709"/>
        <w:jc w:val="center"/>
        <w:rPr>
          <w:b/>
          <w:sz w:val="28"/>
        </w:rPr>
      </w:pPr>
    </w:p>
    <w:p w:rsidR="00065B27" w:rsidRDefault="00065B27" w:rsidP="00222BB2">
      <w:pPr>
        <w:pStyle w:val="a7"/>
        <w:spacing w:line="276" w:lineRule="auto"/>
        <w:ind w:firstLine="709"/>
        <w:jc w:val="center"/>
        <w:rPr>
          <w:b/>
          <w:sz w:val="28"/>
        </w:rPr>
      </w:pPr>
    </w:p>
    <w:p w:rsidR="00065B27" w:rsidRDefault="00065B27" w:rsidP="00222BB2">
      <w:pPr>
        <w:pStyle w:val="a7"/>
        <w:spacing w:line="276" w:lineRule="auto"/>
        <w:ind w:firstLine="709"/>
        <w:jc w:val="center"/>
        <w:rPr>
          <w:b/>
          <w:sz w:val="28"/>
        </w:rPr>
      </w:pPr>
    </w:p>
    <w:p w:rsidR="00065B27" w:rsidRDefault="00065B27" w:rsidP="00222BB2">
      <w:pPr>
        <w:pStyle w:val="a7"/>
        <w:spacing w:line="276" w:lineRule="auto"/>
        <w:ind w:firstLine="709"/>
        <w:jc w:val="center"/>
        <w:rPr>
          <w:b/>
          <w:sz w:val="28"/>
        </w:rPr>
      </w:pPr>
    </w:p>
    <w:p w:rsidR="00065B27" w:rsidRDefault="00065B27" w:rsidP="00222BB2">
      <w:pPr>
        <w:pStyle w:val="a7"/>
        <w:spacing w:line="276" w:lineRule="auto"/>
        <w:ind w:firstLine="709"/>
        <w:jc w:val="center"/>
        <w:rPr>
          <w:b/>
          <w:sz w:val="28"/>
        </w:rPr>
      </w:pPr>
    </w:p>
    <w:p w:rsidR="00222BB2" w:rsidRPr="00065B27" w:rsidRDefault="00222BB2" w:rsidP="00065B27">
      <w:pPr>
        <w:pStyle w:val="a7"/>
        <w:ind w:firstLine="709"/>
        <w:jc w:val="center"/>
        <w:rPr>
          <w:sz w:val="28"/>
        </w:rPr>
      </w:pPr>
      <w:r w:rsidRPr="00065B27">
        <w:rPr>
          <w:sz w:val="28"/>
        </w:rPr>
        <w:t>Функциональные обязанности</w:t>
      </w:r>
      <w:r w:rsidR="00065B27">
        <w:rPr>
          <w:sz w:val="28"/>
        </w:rPr>
        <w:t xml:space="preserve"> </w:t>
      </w:r>
      <w:r w:rsidRPr="00065B27">
        <w:rPr>
          <w:sz w:val="28"/>
        </w:rPr>
        <w:t>ответственного лица ДОУ</w:t>
      </w:r>
      <w:r w:rsidR="00FA2DDD" w:rsidRPr="00065B27">
        <w:rPr>
          <w:sz w:val="28"/>
        </w:rPr>
        <w:t xml:space="preserve"> на выполнение</w:t>
      </w:r>
      <w:r w:rsidR="00065B27">
        <w:rPr>
          <w:sz w:val="28"/>
        </w:rPr>
        <w:t xml:space="preserve"> </w:t>
      </w:r>
      <w:r w:rsidRPr="00065B27">
        <w:rPr>
          <w:sz w:val="28"/>
        </w:rPr>
        <w:t>мероприятий по антитеррористической защите объекта</w:t>
      </w:r>
    </w:p>
    <w:p w:rsidR="00222BB2" w:rsidRPr="00FA2DDD" w:rsidRDefault="00222BB2" w:rsidP="00222BB2">
      <w:pPr>
        <w:pStyle w:val="a7"/>
        <w:ind w:firstLine="709"/>
        <w:jc w:val="left"/>
        <w:rPr>
          <w:b/>
          <w:sz w:val="28"/>
        </w:rPr>
      </w:pPr>
    </w:p>
    <w:p w:rsidR="00222BB2" w:rsidRPr="00FA2DDD" w:rsidRDefault="00222BB2" w:rsidP="00065B27">
      <w:pPr>
        <w:pStyle w:val="a7"/>
        <w:ind w:firstLine="709"/>
        <w:jc w:val="left"/>
        <w:rPr>
          <w:b/>
          <w:sz w:val="28"/>
        </w:rPr>
      </w:pPr>
      <w:r w:rsidRPr="00FA2DDD">
        <w:rPr>
          <w:b/>
          <w:sz w:val="28"/>
        </w:rPr>
        <w:t>1. Общие положения</w:t>
      </w:r>
    </w:p>
    <w:p w:rsidR="00222BB2" w:rsidRPr="00FA2DDD" w:rsidRDefault="00222BB2" w:rsidP="00065B27">
      <w:pPr>
        <w:pStyle w:val="a7"/>
        <w:ind w:firstLine="709"/>
        <w:jc w:val="both"/>
        <w:rPr>
          <w:sz w:val="28"/>
        </w:rPr>
      </w:pPr>
      <w:r w:rsidRPr="00FA2DDD">
        <w:rPr>
          <w:sz w:val="28"/>
        </w:rPr>
        <w:t>Настоящей инструкцией устанавливаются права и обязанности ответственного лица ДОУ за выполнение  мероприятий по антитеррористической защите объекта.</w:t>
      </w:r>
    </w:p>
    <w:p w:rsidR="00222BB2" w:rsidRPr="00FA2DDD" w:rsidRDefault="00222BB2" w:rsidP="00065B27">
      <w:pPr>
        <w:pStyle w:val="a7"/>
        <w:ind w:firstLine="709"/>
        <w:jc w:val="both"/>
        <w:rPr>
          <w:sz w:val="28"/>
        </w:rPr>
      </w:pPr>
      <w:r w:rsidRPr="00FA2DDD">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службы в Вооруженных силах, правоохранительных структурах.</w:t>
      </w:r>
    </w:p>
    <w:p w:rsidR="00222BB2" w:rsidRPr="00FA2DDD" w:rsidRDefault="00222BB2" w:rsidP="00065B27">
      <w:pPr>
        <w:pStyle w:val="a7"/>
        <w:ind w:firstLine="709"/>
        <w:jc w:val="both"/>
        <w:rPr>
          <w:sz w:val="28"/>
        </w:rPr>
      </w:pPr>
      <w:r w:rsidRPr="00FA2DDD">
        <w:rPr>
          <w:sz w:val="28"/>
        </w:rPr>
        <w:t>Ответственное лицо за выполнение мероприятий по антитеррористической защите должен  изучить и  знать:</w:t>
      </w:r>
    </w:p>
    <w:p w:rsidR="00222BB2" w:rsidRPr="00FA2DDD" w:rsidRDefault="00222BB2" w:rsidP="00065B27">
      <w:pPr>
        <w:pStyle w:val="a7"/>
        <w:numPr>
          <w:ilvl w:val="0"/>
          <w:numId w:val="6"/>
        </w:numPr>
        <w:ind w:left="0" w:firstLine="709"/>
        <w:jc w:val="both"/>
        <w:rPr>
          <w:sz w:val="28"/>
        </w:rPr>
      </w:pPr>
      <w:r w:rsidRPr="00FA2DDD">
        <w:rPr>
          <w:sz w:val="28"/>
        </w:rPr>
        <w:t>требования Конституции РФ, законов РФ, указов и распоряжений Президента РФ, постановлений и распоряжений Правительства РФ, законодательство субъекта Российской Федерации, постановления и распоряжения главы администрации субъекта Российской Федерации, решения Совета безопасности и антитеррористической комиссии субъекта Российской Федерации,  муниципального образования, органа управления образованием в субъекте Российской Федерации, иные нормативные правовые документы, нормы и требования по вопросам организации общественной безопасности и антитеррористической защиты ДОУ;</w:t>
      </w:r>
    </w:p>
    <w:p w:rsidR="00222BB2" w:rsidRPr="00FA2DDD" w:rsidRDefault="00222BB2" w:rsidP="00065B27">
      <w:pPr>
        <w:pStyle w:val="a7"/>
        <w:numPr>
          <w:ilvl w:val="0"/>
          <w:numId w:val="6"/>
        </w:numPr>
        <w:ind w:left="0" w:firstLine="709"/>
        <w:jc w:val="both"/>
        <w:rPr>
          <w:sz w:val="28"/>
        </w:rPr>
      </w:pPr>
      <w:r w:rsidRPr="00FA2DDD">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ДОУ;</w:t>
      </w:r>
    </w:p>
    <w:p w:rsidR="00222BB2" w:rsidRPr="00FA2DDD" w:rsidRDefault="00222BB2" w:rsidP="00065B27">
      <w:pPr>
        <w:pStyle w:val="a7"/>
        <w:numPr>
          <w:ilvl w:val="0"/>
          <w:numId w:val="6"/>
        </w:numPr>
        <w:ind w:left="0" w:firstLine="709"/>
        <w:jc w:val="both"/>
        <w:rPr>
          <w:sz w:val="28"/>
        </w:rPr>
      </w:pPr>
      <w:r w:rsidRPr="00FA2DDD">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222BB2" w:rsidRPr="00FA2DDD" w:rsidRDefault="00222BB2" w:rsidP="00065B27">
      <w:pPr>
        <w:pStyle w:val="a7"/>
        <w:numPr>
          <w:ilvl w:val="0"/>
          <w:numId w:val="6"/>
        </w:numPr>
        <w:ind w:left="0" w:firstLine="709"/>
        <w:jc w:val="both"/>
        <w:rPr>
          <w:sz w:val="28"/>
        </w:rPr>
      </w:pPr>
      <w:r w:rsidRPr="00FA2DDD">
        <w:rPr>
          <w:sz w:val="28"/>
        </w:rPr>
        <w:t>особенности обстановки вокруг ДОУ, требования по обеспечению технической оснащенности и антитеррористической защиты объекта;</w:t>
      </w:r>
    </w:p>
    <w:p w:rsidR="00222BB2" w:rsidRPr="00FA2DDD" w:rsidRDefault="00222BB2" w:rsidP="00065B27">
      <w:pPr>
        <w:pStyle w:val="a7"/>
        <w:numPr>
          <w:ilvl w:val="0"/>
          <w:numId w:val="6"/>
        </w:numPr>
        <w:ind w:left="0" w:firstLine="709"/>
        <w:jc w:val="both"/>
        <w:rPr>
          <w:sz w:val="28"/>
        </w:rPr>
      </w:pPr>
      <w:r w:rsidRPr="00FA2DDD">
        <w:rPr>
          <w:sz w:val="28"/>
        </w:rPr>
        <w:t>порядок осуществления пропускного режима;</w:t>
      </w:r>
    </w:p>
    <w:p w:rsidR="00222BB2" w:rsidRPr="00FA2DDD" w:rsidRDefault="00222BB2" w:rsidP="00065B27">
      <w:pPr>
        <w:pStyle w:val="a7"/>
        <w:numPr>
          <w:ilvl w:val="0"/>
          <w:numId w:val="6"/>
        </w:numPr>
        <w:ind w:left="0" w:firstLine="709"/>
        <w:jc w:val="both"/>
        <w:rPr>
          <w:sz w:val="28"/>
        </w:rPr>
      </w:pPr>
      <w:r w:rsidRPr="00FA2DDD">
        <w:rPr>
          <w:sz w:val="28"/>
        </w:rPr>
        <w:t>правила внутреннего распорядка ДОУ;</w:t>
      </w:r>
    </w:p>
    <w:p w:rsidR="00222BB2" w:rsidRPr="00FA2DDD" w:rsidRDefault="00222BB2" w:rsidP="00065B27">
      <w:pPr>
        <w:pStyle w:val="a7"/>
        <w:numPr>
          <w:ilvl w:val="0"/>
          <w:numId w:val="6"/>
        </w:numPr>
        <w:ind w:left="0" w:firstLine="709"/>
        <w:jc w:val="both"/>
        <w:rPr>
          <w:sz w:val="28"/>
        </w:rPr>
      </w:pPr>
      <w:r w:rsidRPr="00FA2DDD">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222BB2" w:rsidRPr="00065B27" w:rsidRDefault="00222BB2" w:rsidP="00065B27">
      <w:pPr>
        <w:pStyle w:val="a7"/>
        <w:numPr>
          <w:ilvl w:val="0"/>
          <w:numId w:val="6"/>
        </w:numPr>
        <w:ind w:left="0" w:firstLine="709"/>
        <w:jc w:val="both"/>
        <w:rPr>
          <w:sz w:val="28"/>
        </w:rPr>
      </w:pPr>
      <w:r w:rsidRPr="00FA2DDD">
        <w:rPr>
          <w:sz w:val="28"/>
        </w:rPr>
        <w:t>основы ведения делопроизводства и владения компьютерной техникой.</w:t>
      </w:r>
    </w:p>
    <w:p w:rsidR="00222BB2" w:rsidRPr="00FA2DDD" w:rsidRDefault="00222BB2" w:rsidP="00065B27">
      <w:pPr>
        <w:pStyle w:val="a7"/>
        <w:ind w:firstLine="709"/>
        <w:jc w:val="both"/>
        <w:rPr>
          <w:b/>
          <w:sz w:val="28"/>
        </w:rPr>
      </w:pPr>
      <w:r w:rsidRPr="00FA2DDD">
        <w:rPr>
          <w:b/>
          <w:sz w:val="28"/>
        </w:rPr>
        <w:t>2. Должностные обязанности</w:t>
      </w:r>
    </w:p>
    <w:p w:rsidR="00222BB2" w:rsidRPr="00FA2DDD" w:rsidRDefault="00222BB2" w:rsidP="00065B27">
      <w:pPr>
        <w:pStyle w:val="a7"/>
        <w:ind w:firstLine="709"/>
        <w:jc w:val="both"/>
        <w:rPr>
          <w:sz w:val="28"/>
        </w:rPr>
      </w:pPr>
      <w:r w:rsidRPr="00FA2DDD">
        <w:rPr>
          <w:sz w:val="28"/>
        </w:rPr>
        <w:t>На лицо, ответственное за выполнение мероприятий по антитеррористической  защите,  возлагаются следующие обязанности:</w:t>
      </w:r>
    </w:p>
    <w:p w:rsidR="00222BB2" w:rsidRPr="00FA2DDD" w:rsidRDefault="00222BB2" w:rsidP="00065B27">
      <w:pPr>
        <w:pStyle w:val="a7"/>
        <w:numPr>
          <w:ilvl w:val="0"/>
          <w:numId w:val="6"/>
        </w:numPr>
        <w:tabs>
          <w:tab w:val="num" w:pos="1451"/>
        </w:tabs>
        <w:ind w:left="0" w:firstLine="709"/>
        <w:jc w:val="both"/>
        <w:rPr>
          <w:sz w:val="28"/>
        </w:rPr>
      </w:pPr>
      <w:r w:rsidRPr="00FA2DDD">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222BB2" w:rsidRPr="00FA2DDD" w:rsidRDefault="00222BB2" w:rsidP="00065B27">
      <w:pPr>
        <w:pStyle w:val="a7"/>
        <w:numPr>
          <w:ilvl w:val="0"/>
          <w:numId w:val="6"/>
        </w:numPr>
        <w:tabs>
          <w:tab w:val="num" w:pos="1451"/>
        </w:tabs>
        <w:ind w:left="0" w:firstLine="709"/>
        <w:jc w:val="both"/>
        <w:rPr>
          <w:sz w:val="28"/>
        </w:rPr>
      </w:pPr>
      <w:r w:rsidRPr="00FA2DDD">
        <w:rPr>
          <w:sz w:val="28"/>
        </w:rPr>
        <w:t>взаимодействие с территориальными подразделениями органов внутренних дел, органов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ДОУ;</w:t>
      </w:r>
    </w:p>
    <w:p w:rsidR="00222BB2" w:rsidRPr="00FA2DDD" w:rsidRDefault="00222BB2" w:rsidP="00065B27">
      <w:pPr>
        <w:pStyle w:val="a7"/>
        <w:numPr>
          <w:ilvl w:val="0"/>
          <w:numId w:val="6"/>
        </w:numPr>
        <w:tabs>
          <w:tab w:val="num" w:pos="1451"/>
        </w:tabs>
        <w:ind w:left="0" w:firstLine="709"/>
        <w:jc w:val="both"/>
        <w:rPr>
          <w:sz w:val="28"/>
        </w:rPr>
      </w:pPr>
      <w:r w:rsidRPr="00FA2DDD">
        <w:rPr>
          <w:sz w:val="28"/>
        </w:rPr>
        <w:t>организация и обеспечение охранной деятельности и пропускного режима на территории ДОУ;</w:t>
      </w:r>
    </w:p>
    <w:p w:rsidR="00222BB2" w:rsidRPr="00FA2DDD" w:rsidRDefault="00222BB2" w:rsidP="00065B27">
      <w:pPr>
        <w:pStyle w:val="a7"/>
        <w:numPr>
          <w:ilvl w:val="0"/>
          <w:numId w:val="6"/>
        </w:numPr>
        <w:tabs>
          <w:tab w:val="num" w:pos="1451"/>
        </w:tabs>
        <w:ind w:left="0" w:firstLine="709"/>
        <w:jc w:val="both"/>
        <w:rPr>
          <w:sz w:val="28"/>
        </w:rPr>
      </w:pPr>
      <w:r w:rsidRPr="00FA2DDD">
        <w:rPr>
          <w:sz w:val="28"/>
        </w:rPr>
        <w:t>внесение предложений руководителю образовательного учреждения по совершенствованию системы мер безопасности и антитеррористической защиты  объекта;</w:t>
      </w:r>
    </w:p>
    <w:p w:rsidR="00222BB2" w:rsidRPr="00FA2DDD" w:rsidRDefault="00222BB2" w:rsidP="00065B27">
      <w:pPr>
        <w:pStyle w:val="a7"/>
        <w:numPr>
          <w:ilvl w:val="0"/>
          <w:numId w:val="6"/>
        </w:numPr>
        <w:tabs>
          <w:tab w:val="num" w:pos="1451"/>
        </w:tabs>
        <w:ind w:left="0" w:firstLine="709"/>
        <w:jc w:val="both"/>
        <w:rPr>
          <w:sz w:val="28"/>
        </w:rPr>
      </w:pPr>
      <w:r w:rsidRPr="00FA2DDD">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222BB2" w:rsidRPr="00FA2DDD" w:rsidRDefault="00222BB2" w:rsidP="00065B27">
      <w:pPr>
        <w:pStyle w:val="a7"/>
        <w:numPr>
          <w:ilvl w:val="0"/>
          <w:numId w:val="6"/>
        </w:numPr>
        <w:tabs>
          <w:tab w:val="num" w:pos="1451"/>
        </w:tabs>
        <w:ind w:left="0" w:firstLine="709"/>
        <w:jc w:val="both"/>
        <w:rPr>
          <w:sz w:val="28"/>
        </w:rPr>
      </w:pPr>
      <w:r w:rsidRPr="00FA2DDD">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222BB2" w:rsidRPr="00FA2DDD" w:rsidRDefault="00222BB2" w:rsidP="00065B27">
      <w:pPr>
        <w:pStyle w:val="a7"/>
        <w:numPr>
          <w:ilvl w:val="0"/>
          <w:numId w:val="6"/>
        </w:numPr>
        <w:tabs>
          <w:tab w:val="num" w:pos="1451"/>
        </w:tabs>
        <w:ind w:left="0" w:firstLine="709"/>
        <w:jc w:val="both"/>
        <w:rPr>
          <w:sz w:val="28"/>
        </w:rPr>
      </w:pPr>
      <w:r w:rsidRPr="00FA2DDD">
        <w:rPr>
          <w:sz w:val="28"/>
        </w:rPr>
        <w:t>координация деятельности учреждения при угрозе или совершении диверсионно-террористического акта, экстремистской акции;</w:t>
      </w:r>
    </w:p>
    <w:p w:rsidR="00222BB2" w:rsidRPr="00FA2DDD" w:rsidRDefault="00222BB2" w:rsidP="00065B27">
      <w:pPr>
        <w:pStyle w:val="a7"/>
        <w:numPr>
          <w:ilvl w:val="0"/>
          <w:numId w:val="6"/>
        </w:numPr>
        <w:tabs>
          <w:tab w:val="num" w:pos="1451"/>
        </w:tabs>
        <w:ind w:left="0" w:firstLine="709"/>
        <w:jc w:val="both"/>
        <w:rPr>
          <w:sz w:val="28"/>
        </w:rPr>
      </w:pPr>
      <w:r w:rsidRPr="00FA2DDD">
        <w:rPr>
          <w:sz w:val="28"/>
        </w:rPr>
        <w:t>разработка планирующей и отчетной документации по вопросам безопасности и антитеррористической защиты ДОУ;</w:t>
      </w:r>
    </w:p>
    <w:p w:rsidR="00222BB2" w:rsidRPr="00FA2DDD" w:rsidRDefault="00222BB2" w:rsidP="00065B27">
      <w:pPr>
        <w:pStyle w:val="a7"/>
        <w:numPr>
          <w:ilvl w:val="0"/>
          <w:numId w:val="6"/>
        </w:numPr>
        <w:tabs>
          <w:tab w:val="num" w:pos="1451"/>
        </w:tabs>
        <w:ind w:left="0" w:firstLine="709"/>
        <w:jc w:val="both"/>
        <w:rPr>
          <w:sz w:val="28"/>
        </w:rPr>
      </w:pPr>
      <w:r w:rsidRPr="00FA2DDD">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222BB2" w:rsidRPr="00FA2DDD" w:rsidRDefault="00222BB2" w:rsidP="00065B27">
      <w:pPr>
        <w:pStyle w:val="a7"/>
        <w:numPr>
          <w:ilvl w:val="0"/>
          <w:numId w:val="6"/>
        </w:numPr>
        <w:tabs>
          <w:tab w:val="num" w:pos="1451"/>
        </w:tabs>
        <w:ind w:left="0" w:firstLine="709"/>
        <w:jc w:val="both"/>
        <w:rPr>
          <w:sz w:val="28"/>
        </w:rPr>
      </w:pPr>
      <w:r w:rsidRPr="00FA2DDD">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222BB2" w:rsidRPr="00FA2DDD" w:rsidRDefault="00222BB2" w:rsidP="00065B27">
      <w:pPr>
        <w:pStyle w:val="a7"/>
        <w:numPr>
          <w:ilvl w:val="0"/>
          <w:numId w:val="6"/>
        </w:numPr>
        <w:tabs>
          <w:tab w:val="num" w:pos="1451"/>
        </w:tabs>
        <w:ind w:left="0" w:firstLine="709"/>
        <w:jc w:val="both"/>
        <w:rPr>
          <w:sz w:val="28"/>
        </w:rPr>
      </w:pPr>
      <w:proofErr w:type="gramStart"/>
      <w:r w:rsidRPr="00FA2DDD">
        <w:rPr>
          <w:sz w:val="28"/>
        </w:rPr>
        <w:t>контроль за</w:t>
      </w:r>
      <w:proofErr w:type="gramEnd"/>
      <w:r w:rsidRPr="00FA2DDD">
        <w:rPr>
          <w:sz w:val="28"/>
        </w:rPr>
        <w:t xml:space="preserve"> соблюдением установленных правил трудового и внутреннего распорядка дня, условий содержания в безопасном состоянии помещений  ДОУ;</w:t>
      </w:r>
    </w:p>
    <w:p w:rsidR="00222BB2" w:rsidRPr="00FA2DDD" w:rsidRDefault="00222BB2" w:rsidP="00065B27">
      <w:pPr>
        <w:pStyle w:val="a7"/>
        <w:numPr>
          <w:ilvl w:val="0"/>
          <w:numId w:val="6"/>
        </w:numPr>
        <w:tabs>
          <w:tab w:val="num" w:pos="1451"/>
        </w:tabs>
        <w:ind w:left="0" w:firstLine="709"/>
        <w:jc w:val="both"/>
        <w:rPr>
          <w:b/>
          <w:sz w:val="28"/>
        </w:rPr>
      </w:pPr>
      <w:r w:rsidRPr="00FA2DDD">
        <w:rPr>
          <w:sz w:val="28"/>
        </w:rPr>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222BB2" w:rsidRPr="00FA2DDD" w:rsidRDefault="00222BB2" w:rsidP="00065B27">
      <w:pPr>
        <w:pStyle w:val="a7"/>
        <w:numPr>
          <w:ilvl w:val="0"/>
          <w:numId w:val="6"/>
        </w:numPr>
        <w:tabs>
          <w:tab w:val="num" w:pos="1451"/>
        </w:tabs>
        <w:ind w:left="0" w:firstLine="709"/>
        <w:jc w:val="both"/>
        <w:rPr>
          <w:b/>
          <w:sz w:val="28"/>
        </w:rPr>
      </w:pPr>
      <w:r w:rsidRPr="00FA2DDD">
        <w:rPr>
          <w:sz w:val="28"/>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222BB2" w:rsidRPr="00FA2DDD" w:rsidRDefault="00222BB2" w:rsidP="00065B27">
      <w:pPr>
        <w:pStyle w:val="a7"/>
        <w:numPr>
          <w:ilvl w:val="0"/>
          <w:numId w:val="6"/>
        </w:numPr>
        <w:tabs>
          <w:tab w:val="num" w:pos="1451"/>
        </w:tabs>
        <w:ind w:left="0" w:firstLine="709"/>
        <w:jc w:val="both"/>
        <w:rPr>
          <w:b/>
          <w:sz w:val="28"/>
        </w:rPr>
      </w:pPr>
      <w:r w:rsidRPr="00FA2DDD">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222BB2" w:rsidRPr="00FA2DDD" w:rsidRDefault="00222BB2" w:rsidP="00065B27">
      <w:pPr>
        <w:pStyle w:val="a7"/>
        <w:numPr>
          <w:ilvl w:val="0"/>
          <w:numId w:val="6"/>
        </w:numPr>
        <w:tabs>
          <w:tab w:val="num" w:pos="1451"/>
        </w:tabs>
        <w:ind w:left="0" w:firstLine="709"/>
        <w:jc w:val="both"/>
        <w:rPr>
          <w:b/>
          <w:sz w:val="28"/>
        </w:rPr>
      </w:pPr>
      <w:r w:rsidRPr="00FA2DDD">
        <w:rPr>
          <w:sz w:val="28"/>
        </w:rPr>
        <w:t>обеспечение контроля за правомерным и безопасным использованием помещений  ДОУ,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222BB2" w:rsidRPr="00065B27" w:rsidRDefault="00222BB2" w:rsidP="00065B27">
      <w:pPr>
        <w:pStyle w:val="a7"/>
        <w:numPr>
          <w:ilvl w:val="0"/>
          <w:numId w:val="6"/>
        </w:numPr>
        <w:tabs>
          <w:tab w:val="num" w:pos="1451"/>
        </w:tabs>
        <w:ind w:left="0" w:firstLine="709"/>
        <w:jc w:val="both"/>
        <w:rPr>
          <w:b/>
          <w:sz w:val="28"/>
        </w:rPr>
      </w:pPr>
      <w:r w:rsidRPr="00FA2DDD">
        <w:rPr>
          <w:sz w:val="28"/>
        </w:rPr>
        <w:t>взаимодействие с общественностью по вопросам обеспечения общественного порядка и антитеррористической защиты  ДОУ</w:t>
      </w:r>
    </w:p>
    <w:p w:rsidR="00222BB2" w:rsidRPr="00FA2DDD" w:rsidRDefault="00222BB2" w:rsidP="00065B27">
      <w:pPr>
        <w:pStyle w:val="a7"/>
        <w:ind w:firstLine="709"/>
        <w:jc w:val="both"/>
        <w:rPr>
          <w:b/>
          <w:sz w:val="28"/>
        </w:rPr>
      </w:pPr>
      <w:r w:rsidRPr="00FA2DDD">
        <w:rPr>
          <w:b/>
          <w:sz w:val="28"/>
        </w:rPr>
        <w:t>3. Права</w:t>
      </w:r>
    </w:p>
    <w:p w:rsidR="00222BB2" w:rsidRPr="00FA2DDD" w:rsidRDefault="00222BB2" w:rsidP="00065B27">
      <w:pPr>
        <w:pStyle w:val="a7"/>
        <w:ind w:firstLine="709"/>
        <w:jc w:val="both"/>
        <w:rPr>
          <w:sz w:val="28"/>
        </w:rPr>
      </w:pPr>
      <w:r w:rsidRPr="00FA2DDD">
        <w:rPr>
          <w:sz w:val="28"/>
        </w:rPr>
        <w:t xml:space="preserve">     Ответственное лицо за выполнение мероприятий по антитеррористической защите  имеет право:</w:t>
      </w:r>
    </w:p>
    <w:p w:rsidR="00222BB2" w:rsidRPr="00FA2DDD" w:rsidRDefault="00222BB2" w:rsidP="00065B27">
      <w:pPr>
        <w:pStyle w:val="a7"/>
        <w:ind w:firstLine="709"/>
        <w:jc w:val="both"/>
        <w:rPr>
          <w:sz w:val="28"/>
        </w:rPr>
      </w:pPr>
      <w:r w:rsidRPr="00FA2DDD">
        <w:rPr>
          <w:sz w:val="28"/>
        </w:rPr>
        <w:t>- 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ДОУ;</w:t>
      </w:r>
    </w:p>
    <w:p w:rsidR="00222BB2" w:rsidRPr="00FA2DDD" w:rsidRDefault="00222BB2" w:rsidP="00065B27">
      <w:pPr>
        <w:pStyle w:val="a7"/>
        <w:tabs>
          <w:tab w:val="num" w:pos="1451"/>
        </w:tabs>
        <w:jc w:val="both"/>
        <w:rPr>
          <w:sz w:val="28"/>
        </w:rPr>
      </w:pPr>
      <w:r w:rsidRPr="00FA2DDD">
        <w:rPr>
          <w:sz w:val="28"/>
        </w:rPr>
        <w:t xml:space="preserve">          - 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222BB2" w:rsidRPr="00FA2DDD" w:rsidRDefault="00222BB2" w:rsidP="00065B27">
      <w:pPr>
        <w:pStyle w:val="a7"/>
        <w:tabs>
          <w:tab w:val="num" w:pos="1451"/>
        </w:tabs>
        <w:jc w:val="both"/>
        <w:rPr>
          <w:sz w:val="28"/>
        </w:rPr>
      </w:pPr>
      <w:r w:rsidRPr="00FA2DDD">
        <w:rPr>
          <w:sz w:val="28"/>
        </w:rPr>
        <w:t xml:space="preserve">          - подписывать и визировать документы в пределах своей компетенции;</w:t>
      </w:r>
    </w:p>
    <w:p w:rsidR="00222BB2" w:rsidRPr="00FA2DDD" w:rsidRDefault="00222BB2" w:rsidP="00065B27">
      <w:pPr>
        <w:pStyle w:val="a7"/>
        <w:tabs>
          <w:tab w:val="num" w:pos="1451"/>
        </w:tabs>
        <w:jc w:val="both"/>
        <w:rPr>
          <w:sz w:val="28"/>
        </w:rPr>
      </w:pPr>
      <w:r w:rsidRPr="00FA2DDD">
        <w:rPr>
          <w:sz w:val="28"/>
        </w:rPr>
        <w:t xml:space="preserve">          - 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rsidR="00222BB2" w:rsidRPr="00FA2DDD" w:rsidRDefault="00222BB2" w:rsidP="00065B27">
      <w:pPr>
        <w:pStyle w:val="a7"/>
        <w:tabs>
          <w:tab w:val="num" w:pos="1451"/>
        </w:tabs>
        <w:jc w:val="both"/>
        <w:rPr>
          <w:sz w:val="28"/>
        </w:rPr>
      </w:pPr>
      <w:r w:rsidRPr="00FA2DDD">
        <w:rPr>
          <w:sz w:val="28"/>
        </w:rPr>
        <w:t xml:space="preserve">          - 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222BB2" w:rsidRPr="00FA2DDD" w:rsidRDefault="00222BB2" w:rsidP="00065B27">
      <w:pPr>
        <w:pStyle w:val="a7"/>
        <w:tabs>
          <w:tab w:val="num" w:pos="1451"/>
        </w:tabs>
        <w:jc w:val="both"/>
        <w:rPr>
          <w:sz w:val="28"/>
        </w:rPr>
      </w:pPr>
      <w:r w:rsidRPr="00FA2DDD">
        <w:rPr>
          <w:sz w:val="28"/>
        </w:rPr>
        <w:t xml:space="preserve">          - 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222BB2" w:rsidRPr="00FA2DDD" w:rsidRDefault="00222BB2" w:rsidP="00065B27">
      <w:pPr>
        <w:pStyle w:val="a7"/>
        <w:tabs>
          <w:tab w:val="num" w:pos="1451"/>
        </w:tabs>
        <w:jc w:val="both"/>
        <w:rPr>
          <w:sz w:val="28"/>
        </w:rPr>
      </w:pPr>
      <w:r w:rsidRPr="00FA2DDD">
        <w:rPr>
          <w:sz w:val="28"/>
        </w:rPr>
        <w:t xml:space="preserve">          - 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222BB2" w:rsidRPr="00FA2DDD" w:rsidRDefault="00222BB2" w:rsidP="00065B27">
      <w:pPr>
        <w:pStyle w:val="a7"/>
        <w:tabs>
          <w:tab w:val="num" w:pos="1451"/>
        </w:tabs>
        <w:jc w:val="both"/>
        <w:rPr>
          <w:sz w:val="28"/>
        </w:rPr>
      </w:pPr>
      <w:r w:rsidRPr="00FA2DDD">
        <w:rPr>
          <w:sz w:val="28"/>
        </w:rPr>
        <w:t xml:space="preserve">         - 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222BB2" w:rsidRPr="00FA2DDD" w:rsidRDefault="00222BB2" w:rsidP="00065B27">
      <w:pPr>
        <w:pStyle w:val="a7"/>
        <w:tabs>
          <w:tab w:val="num" w:pos="1451"/>
        </w:tabs>
        <w:jc w:val="both"/>
        <w:rPr>
          <w:sz w:val="28"/>
        </w:rPr>
      </w:pPr>
      <w:r w:rsidRPr="00FA2DDD">
        <w:rPr>
          <w:sz w:val="28"/>
        </w:rPr>
        <w:t xml:space="preserve">         - в установленном порядке вносить дополнения, изменения в инструкции по мерам безопасности;</w:t>
      </w:r>
    </w:p>
    <w:p w:rsidR="00222BB2" w:rsidRPr="00FA2DDD" w:rsidRDefault="00222BB2" w:rsidP="00065B27">
      <w:pPr>
        <w:pStyle w:val="a7"/>
        <w:tabs>
          <w:tab w:val="num" w:pos="1451"/>
        </w:tabs>
        <w:jc w:val="both"/>
        <w:rPr>
          <w:sz w:val="28"/>
        </w:rPr>
      </w:pPr>
      <w:r w:rsidRPr="00FA2DDD">
        <w:rPr>
          <w:sz w:val="28"/>
        </w:rPr>
        <w:t xml:space="preserve">         - проводить проверки состояния внутриобъектового режима охраны, функционирования и выполнения установленного распорядка, правил пропускного режима;</w:t>
      </w:r>
    </w:p>
    <w:p w:rsidR="00222BB2" w:rsidRPr="00FA2DDD" w:rsidRDefault="00222BB2" w:rsidP="00065B27">
      <w:pPr>
        <w:pStyle w:val="a7"/>
        <w:tabs>
          <w:tab w:val="num" w:pos="1451"/>
        </w:tabs>
        <w:jc w:val="both"/>
        <w:rPr>
          <w:sz w:val="28"/>
        </w:rPr>
      </w:pPr>
      <w:r w:rsidRPr="00FA2DDD">
        <w:rPr>
          <w:sz w:val="28"/>
        </w:rPr>
        <w:t xml:space="preserve">         - 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ДОУ;</w:t>
      </w:r>
    </w:p>
    <w:p w:rsidR="00222BB2" w:rsidRPr="00FA2DDD" w:rsidRDefault="00222BB2" w:rsidP="00065B27">
      <w:pPr>
        <w:pStyle w:val="a7"/>
        <w:tabs>
          <w:tab w:val="num" w:pos="1451"/>
        </w:tabs>
        <w:jc w:val="both"/>
        <w:rPr>
          <w:sz w:val="28"/>
        </w:rPr>
      </w:pPr>
      <w:r w:rsidRPr="00FA2DDD">
        <w:rPr>
          <w:sz w:val="28"/>
        </w:rPr>
        <w:t xml:space="preserve">         - по поручению руководителя ДОУ представительствовать в различных органах и организациях по вопросам, входящим в его компетенцию.</w:t>
      </w:r>
    </w:p>
    <w:sectPr w:rsidR="00222BB2" w:rsidRPr="00FA2DDD" w:rsidSect="007059D1">
      <w:pgSz w:w="11909" w:h="16834"/>
      <w:pgMar w:top="1134" w:right="850" w:bottom="1134" w:left="1701"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F06954"/>
    <w:lvl w:ilvl="0">
      <w:numFmt w:val="decimal"/>
      <w:lvlText w:val="*"/>
      <w:lvlJc w:val="left"/>
    </w:lvl>
  </w:abstractNum>
  <w:abstractNum w:abstractNumId="1">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5"/>
        <w:szCs w:val="25"/>
        <w:u w:val="none"/>
      </w:rPr>
    </w:lvl>
    <w:lvl w:ilvl="1">
      <w:start w:val="1"/>
      <w:numFmt w:val="decimal"/>
      <w:lvlText w:val="%1"/>
      <w:lvlJc w:val="left"/>
      <w:rPr>
        <w:b w:val="0"/>
        <w:bCs w:val="0"/>
        <w:i w:val="0"/>
        <w:iCs w:val="0"/>
        <w:smallCaps w:val="0"/>
        <w:strike w:val="0"/>
        <w:color w:val="000000"/>
        <w:spacing w:val="0"/>
        <w:w w:val="100"/>
        <w:position w:val="0"/>
        <w:sz w:val="25"/>
        <w:szCs w:val="25"/>
        <w:u w:val="none"/>
      </w:rPr>
    </w:lvl>
    <w:lvl w:ilvl="2">
      <w:start w:val="1"/>
      <w:numFmt w:val="decimal"/>
      <w:lvlText w:val="%1"/>
      <w:lvlJc w:val="left"/>
      <w:rPr>
        <w:b w:val="0"/>
        <w:bCs w:val="0"/>
        <w:i w:val="0"/>
        <w:iCs w:val="0"/>
        <w:smallCaps w:val="0"/>
        <w:strike w:val="0"/>
        <w:color w:val="000000"/>
        <w:spacing w:val="0"/>
        <w:w w:val="100"/>
        <w:position w:val="0"/>
        <w:sz w:val="25"/>
        <w:szCs w:val="25"/>
        <w:u w:val="none"/>
      </w:rPr>
    </w:lvl>
    <w:lvl w:ilvl="3">
      <w:start w:val="1"/>
      <w:numFmt w:val="decimal"/>
      <w:lvlText w:val="%1"/>
      <w:lvlJc w:val="left"/>
      <w:rPr>
        <w:b w:val="0"/>
        <w:bCs w:val="0"/>
        <w:i w:val="0"/>
        <w:iCs w:val="0"/>
        <w:smallCaps w:val="0"/>
        <w:strike w:val="0"/>
        <w:color w:val="000000"/>
        <w:spacing w:val="0"/>
        <w:w w:val="100"/>
        <w:position w:val="0"/>
        <w:sz w:val="25"/>
        <w:szCs w:val="25"/>
        <w:u w:val="none"/>
      </w:rPr>
    </w:lvl>
    <w:lvl w:ilvl="4">
      <w:start w:val="1"/>
      <w:numFmt w:val="decimal"/>
      <w:lvlText w:val="%1"/>
      <w:lvlJc w:val="left"/>
      <w:rPr>
        <w:b w:val="0"/>
        <w:bCs w:val="0"/>
        <w:i w:val="0"/>
        <w:iCs w:val="0"/>
        <w:smallCaps w:val="0"/>
        <w:strike w:val="0"/>
        <w:color w:val="000000"/>
        <w:spacing w:val="0"/>
        <w:w w:val="100"/>
        <w:position w:val="0"/>
        <w:sz w:val="25"/>
        <w:szCs w:val="25"/>
        <w:u w:val="none"/>
      </w:rPr>
    </w:lvl>
    <w:lvl w:ilvl="5">
      <w:start w:val="1"/>
      <w:numFmt w:val="decimal"/>
      <w:lvlText w:val="%1"/>
      <w:lvlJc w:val="left"/>
      <w:rPr>
        <w:b w:val="0"/>
        <w:bCs w:val="0"/>
        <w:i w:val="0"/>
        <w:iCs w:val="0"/>
        <w:smallCaps w:val="0"/>
        <w:strike w:val="0"/>
        <w:color w:val="000000"/>
        <w:spacing w:val="0"/>
        <w:w w:val="100"/>
        <w:position w:val="0"/>
        <w:sz w:val="25"/>
        <w:szCs w:val="25"/>
        <w:u w:val="none"/>
      </w:rPr>
    </w:lvl>
    <w:lvl w:ilvl="6">
      <w:start w:val="1"/>
      <w:numFmt w:val="decimal"/>
      <w:lvlText w:val="%1"/>
      <w:lvlJc w:val="left"/>
      <w:rPr>
        <w:b w:val="0"/>
        <w:bCs w:val="0"/>
        <w:i w:val="0"/>
        <w:iCs w:val="0"/>
        <w:smallCaps w:val="0"/>
        <w:strike w:val="0"/>
        <w:color w:val="000000"/>
        <w:spacing w:val="0"/>
        <w:w w:val="100"/>
        <w:position w:val="0"/>
        <w:sz w:val="25"/>
        <w:szCs w:val="25"/>
        <w:u w:val="none"/>
      </w:rPr>
    </w:lvl>
    <w:lvl w:ilvl="7">
      <w:start w:val="1"/>
      <w:numFmt w:val="decimal"/>
      <w:lvlText w:val="%1"/>
      <w:lvlJc w:val="left"/>
      <w:rPr>
        <w:b w:val="0"/>
        <w:bCs w:val="0"/>
        <w:i w:val="0"/>
        <w:iCs w:val="0"/>
        <w:smallCaps w:val="0"/>
        <w:strike w:val="0"/>
        <w:color w:val="000000"/>
        <w:spacing w:val="0"/>
        <w:w w:val="100"/>
        <w:position w:val="0"/>
        <w:sz w:val="25"/>
        <w:szCs w:val="25"/>
        <w:u w:val="none"/>
      </w:rPr>
    </w:lvl>
    <w:lvl w:ilvl="8">
      <w:start w:val="1"/>
      <w:numFmt w:val="decimal"/>
      <w:lvlText w:val="%1"/>
      <w:lvlJc w:val="left"/>
      <w:rPr>
        <w:b w:val="0"/>
        <w:bCs w:val="0"/>
        <w:i w:val="0"/>
        <w:iCs w:val="0"/>
        <w:smallCaps w:val="0"/>
        <w:strike w:val="0"/>
        <w:color w:val="000000"/>
        <w:spacing w:val="0"/>
        <w:w w:val="100"/>
        <w:position w:val="0"/>
        <w:sz w:val="25"/>
        <w:szCs w:val="25"/>
        <w:u w:val="none"/>
      </w:rPr>
    </w:lvl>
  </w:abstractNum>
  <w:abstractNum w:abstractNumId="2">
    <w:nsid w:val="00000003"/>
    <w:multiLevelType w:val="multilevel"/>
    <w:tmpl w:val="00000002"/>
    <w:lvl w:ilvl="0">
      <w:start w:val="3"/>
      <w:numFmt w:val="decimal"/>
      <w:lvlText w:val="%1."/>
      <w:lvlJc w:val="left"/>
      <w:rPr>
        <w:b w:val="0"/>
        <w:bCs w:val="0"/>
        <w:i w:val="0"/>
        <w:iCs w:val="0"/>
        <w:smallCaps w:val="0"/>
        <w:strike w:val="0"/>
        <w:color w:val="000000"/>
        <w:spacing w:val="0"/>
        <w:w w:val="100"/>
        <w:position w:val="0"/>
        <w:sz w:val="25"/>
        <w:szCs w:val="25"/>
        <w:u w:val="none"/>
      </w:rPr>
    </w:lvl>
    <w:lvl w:ilvl="1">
      <w:start w:val="3"/>
      <w:numFmt w:val="decimal"/>
      <w:lvlText w:val="%1."/>
      <w:lvlJc w:val="left"/>
      <w:rPr>
        <w:b w:val="0"/>
        <w:bCs w:val="0"/>
        <w:i w:val="0"/>
        <w:iCs w:val="0"/>
        <w:smallCaps w:val="0"/>
        <w:strike w:val="0"/>
        <w:color w:val="000000"/>
        <w:spacing w:val="0"/>
        <w:w w:val="100"/>
        <w:position w:val="0"/>
        <w:sz w:val="25"/>
        <w:szCs w:val="25"/>
        <w:u w:val="none"/>
      </w:rPr>
    </w:lvl>
    <w:lvl w:ilvl="2">
      <w:start w:val="3"/>
      <w:numFmt w:val="decimal"/>
      <w:lvlText w:val="%1."/>
      <w:lvlJc w:val="left"/>
      <w:rPr>
        <w:b w:val="0"/>
        <w:bCs w:val="0"/>
        <w:i w:val="0"/>
        <w:iCs w:val="0"/>
        <w:smallCaps w:val="0"/>
        <w:strike w:val="0"/>
        <w:color w:val="000000"/>
        <w:spacing w:val="0"/>
        <w:w w:val="100"/>
        <w:position w:val="0"/>
        <w:sz w:val="25"/>
        <w:szCs w:val="25"/>
        <w:u w:val="none"/>
      </w:rPr>
    </w:lvl>
    <w:lvl w:ilvl="3">
      <w:start w:val="3"/>
      <w:numFmt w:val="decimal"/>
      <w:lvlText w:val="%1."/>
      <w:lvlJc w:val="left"/>
      <w:rPr>
        <w:b w:val="0"/>
        <w:bCs w:val="0"/>
        <w:i w:val="0"/>
        <w:iCs w:val="0"/>
        <w:smallCaps w:val="0"/>
        <w:strike w:val="0"/>
        <w:color w:val="000000"/>
        <w:spacing w:val="0"/>
        <w:w w:val="100"/>
        <w:position w:val="0"/>
        <w:sz w:val="25"/>
        <w:szCs w:val="25"/>
        <w:u w:val="none"/>
      </w:rPr>
    </w:lvl>
    <w:lvl w:ilvl="4">
      <w:start w:val="3"/>
      <w:numFmt w:val="decimal"/>
      <w:lvlText w:val="%1."/>
      <w:lvlJc w:val="left"/>
      <w:rPr>
        <w:b w:val="0"/>
        <w:bCs w:val="0"/>
        <w:i w:val="0"/>
        <w:iCs w:val="0"/>
        <w:smallCaps w:val="0"/>
        <w:strike w:val="0"/>
        <w:color w:val="000000"/>
        <w:spacing w:val="0"/>
        <w:w w:val="100"/>
        <w:position w:val="0"/>
        <w:sz w:val="25"/>
        <w:szCs w:val="25"/>
        <w:u w:val="none"/>
      </w:rPr>
    </w:lvl>
    <w:lvl w:ilvl="5">
      <w:start w:val="3"/>
      <w:numFmt w:val="decimal"/>
      <w:lvlText w:val="%1."/>
      <w:lvlJc w:val="left"/>
      <w:rPr>
        <w:b w:val="0"/>
        <w:bCs w:val="0"/>
        <w:i w:val="0"/>
        <w:iCs w:val="0"/>
        <w:smallCaps w:val="0"/>
        <w:strike w:val="0"/>
        <w:color w:val="000000"/>
        <w:spacing w:val="0"/>
        <w:w w:val="100"/>
        <w:position w:val="0"/>
        <w:sz w:val="25"/>
        <w:szCs w:val="25"/>
        <w:u w:val="none"/>
      </w:rPr>
    </w:lvl>
    <w:lvl w:ilvl="6">
      <w:start w:val="3"/>
      <w:numFmt w:val="decimal"/>
      <w:lvlText w:val="%1."/>
      <w:lvlJc w:val="left"/>
      <w:rPr>
        <w:b w:val="0"/>
        <w:bCs w:val="0"/>
        <w:i w:val="0"/>
        <w:iCs w:val="0"/>
        <w:smallCaps w:val="0"/>
        <w:strike w:val="0"/>
        <w:color w:val="000000"/>
        <w:spacing w:val="0"/>
        <w:w w:val="100"/>
        <w:position w:val="0"/>
        <w:sz w:val="25"/>
        <w:szCs w:val="25"/>
        <w:u w:val="none"/>
      </w:rPr>
    </w:lvl>
    <w:lvl w:ilvl="7">
      <w:start w:val="3"/>
      <w:numFmt w:val="decimal"/>
      <w:lvlText w:val="%1."/>
      <w:lvlJc w:val="left"/>
      <w:rPr>
        <w:b w:val="0"/>
        <w:bCs w:val="0"/>
        <w:i w:val="0"/>
        <w:iCs w:val="0"/>
        <w:smallCaps w:val="0"/>
        <w:strike w:val="0"/>
        <w:color w:val="000000"/>
        <w:spacing w:val="0"/>
        <w:w w:val="100"/>
        <w:position w:val="0"/>
        <w:sz w:val="25"/>
        <w:szCs w:val="25"/>
        <w:u w:val="none"/>
      </w:rPr>
    </w:lvl>
    <w:lvl w:ilvl="8">
      <w:start w:val="3"/>
      <w:numFmt w:val="decimal"/>
      <w:lvlText w:val="%1."/>
      <w:lvlJc w:val="left"/>
      <w:rPr>
        <w:b w:val="0"/>
        <w:bCs w:val="0"/>
        <w:i w:val="0"/>
        <w:iCs w:val="0"/>
        <w:smallCaps w:val="0"/>
        <w:strike w:val="0"/>
        <w:color w:val="000000"/>
        <w:spacing w:val="0"/>
        <w:w w:val="100"/>
        <w:position w:val="0"/>
        <w:sz w:val="25"/>
        <w:szCs w:val="25"/>
        <w:u w:val="none"/>
      </w:rPr>
    </w:lvl>
  </w:abstractNum>
  <w:abstractNum w:abstractNumId="3">
    <w:nsid w:val="14EC52FF"/>
    <w:multiLevelType w:val="hybridMultilevel"/>
    <w:tmpl w:val="77989F54"/>
    <w:lvl w:ilvl="0" w:tplc="69403C2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18CC0569"/>
    <w:multiLevelType w:val="hybridMultilevel"/>
    <w:tmpl w:val="806411EA"/>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027C80"/>
    <w:multiLevelType w:val="singleLevel"/>
    <w:tmpl w:val="247AE97E"/>
    <w:lvl w:ilvl="0">
      <w:start w:val="2"/>
      <w:numFmt w:val="bullet"/>
      <w:lvlText w:val="-"/>
      <w:lvlJc w:val="left"/>
      <w:pPr>
        <w:tabs>
          <w:tab w:val="num" w:pos="1069"/>
        </w:tabs>
        <w:ind w:left="1069" w:hanging="360"/>
      </w:pPr>
      <w:rPr>
        <w:rFonts w:hint="default"/>
      </w:rPr>
    </w:lvl>
  </w:abstractNum>
  <w:abstractNum w:abstractNumId="6">
    <w:nsid w:val="35B52E16"/>
    <w:multiLevelType w:val="multilevel"/>
    <w:tmpl w:val="A24CE7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850491"/>
    <w:multiLevelType w:val="multilevel"/>
    <w:tmpl w:val="B42CAB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44268E"/>
    <w:multiLevelType w:val="multilevel"/>
    <w:tmpl w:val="8608612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C2199F"/>
    <w:multiLevelType w:val="hybridMultilevel"/>
    <w:tmpl w:val="02C6AC84"/>
    <w:lvl w:ilvl="0" w:tplc="5CAA60F4">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0">
    <w:nsid w:val="79CC4E41"/>
    <w:multiLevelType w:val="hybridMultilevel"/>
    <w:tmpl w:val="806411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F05267C"/>
    <w:multiLevelType w:val="hybridMultilevel"/>
    <w:tmpl w:val="806411EA"/>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7"/>
  </w:num>
  <w:num w:numId="4">
    <w:abstractNumId w:val="1"/>
  </w:num>
  <w:num w:numId="5">
    <w:abstractNumId w:val="2"/>
  </w:num>
  <w:num w:numId="6">
    <w:abstractNumId w:val="5"/>
  </w:num>
  <w:num w:numId="7">
    <w:abstractNumId w:val="10"/>
  </w:num>
  <w:num w:numId="8">
    <w:abstractNumId w:val="4"/>
  </w:num>
  <w:num w:numId="9">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0">
    <w:abstractNumId w:val="0"/>
    <w:lvlOverride w:ilvl="0">
      <w:lvl w:ilvl="0">
        <w:numFmt w:val="bullet"/>
        <w:lvlText w:val="-"/>
        <w:legacy w:legacy="1" w:legacySpace="0" w:legacyIndent="158"/>
        <w:lvlJc w:val="left"/>
        <w:rPr>
          <w:rFonts w:ascii="Times New Roman" w:hAnsi="Times New Roman" w:cs="Times New Roman" w:hint="default"/>
        </w:rPr>
      </w:lvl>
    </w:lvlOverride>
  </w:num>
  <w:num w:numId="11">
    <w:abstractNumId w:val="0"/>
    <w:lvlOverride w:ilvl="0">
      <w:lvl w:ilvl="0">
        <w:numFmt w:val="bullet"/>
        <w:lvlText w:val="-"/>
        <w:legacy w:legacy="1" w:legacySpace="0" w:legacyIndent="197"/>
        <w:lvlJc w:val="left"/>
        <w:rPr>
          <w:rFonts w:ascii="Times New Roman" w:hAnsi="Times New Roman" w:cs="Times New Roman" w:hint="default"/>
        </w:rPr>
      </w:lvl>
    </w:lvlOverride>
  </w:num>
  <w:num w:numId="12">
    <w:abstractNumId w:val="3"/>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0E8"/>
    <w:rsid w:val="000320E7"/>
    <w:rsid w:val="00032F38"/>
    <w:rsid w:val="00051776"/>
    <w:rsid w:val="00065B27"/>
    <w:rsid w:val="000809C3"/>
    <w:rsid w:val="00090E70"/>
    <w:rsid w:val="000C3D73"/>
    <w:rsid w:val="000D37EF"/>
    <w:rsid w:val="000E3E8E"/>
    <w:rsid w:val="000F0E14"/>
    <w:rsid w:val="0017064C"/>
    <w:rsid w:val="001722AC"/>
    <w:rsid w:val="001C5983"/>
    <w:rsid w:val="001C7EE6"/>
    <w:rsid w:val="001D6D84"/>
    <w:rsid w:val="001D7CB9"/>
    <w:rsid w:val="001F3F98"/>
    <w:rsid w:val="001F42F3"/>
    <w:rsid w:val="001F6E07"/>
    <w:rsid w:val="00222BB2"/>
    <w:rsid w:val="002533B8"/>
    <w:rsid w:val="002749CE"/>
    <w:rsid w:val="00294169"/>
    <w:rsid w:val="002957A2"/>
    <w:rsid w:val="002D06F7"/>
    <w:rsid w:val="002D5928"/>
    <w:rsid w:val="002F4731"/>
    <w:rsid w:val="00303170"/>
    <w:rsid w:val="0031285D"/>
    <w:rsid w:val="0032614D"/>
    <w:rsid w:val="003362E7"/>
    <w:rsid w:val="003613B1"/>
    <w:rsid w:val="003660B9"/>
    <w:rsid w:val="0037037D"/>
    <w:rsid w:val="00380D55"/>
    <w:rsid w:val="003E53B6"/>
    <w:rsid w:val="004130E8"/>
    <w:rsid w:val="00420664"/>
    <w:rsid w:val="00461673"/>
    <w:rsid w:val="0049533C"/>
    <w:rsid w:val="00497807"/>
    <w:rsid w:val="004A0DEF"/>
    <w:rsid w:val="004B399C"/>
    <w:rsid w:val="004B5BCE"/>
    <w:rsid w:val="004D33DA"/>
    <w:rsid w:val="004D3967"/>
    <w:rsid w:val="004F4BE0"/>
    <w:rsid w:val="005116C2"/>
    <w:rsid w:val="00512EC5"/>
    <w:rsid w:val="00515E60"/>
    <w:rsid w:val="00556546"/>
    <w:rsid w:val="00566BA8"/>
    <w:rsid w:val="00576C39"/>
    <w:rsid w:val="005A3DC6"/>
    <w:rsid w:val="005B402F"/>
    <w:rsid w:val="005C051D"/>
    <w:rsid w:val="005C5221"/>
    <w:rsid w:val="005C6802"/>
    <w:rsid w:val="005C73C6"/>
    <w:rsid w:val="005F0093"/>
    <w:rsid w:val="005F5907"/>
    <w:rsid w:val="00616366"/>
    <w:rsid w:val="00620AF9"/>
    <w:rsid w:val="00637235"/>
    <w:rsid w:val="00637455"/>
    <w:rsid w:val="006818EB"/>
    <w:rsid w:val="00684327"/>
    <w:rsid w:val="00690DAF"/>
    <w:rsid w:val="00692BA3"/>
    <w:rsid w:val="006968A0"/>
    <w:rsid w:val="006A465F"/>
    <w:rsid w:val="006E7B66"/>
    <w:rsid w:val="006F2460"/>
    <w:rsid w:val="007059D1"/>
    <w:rsid w:val="0072346A"/>
    <w:rsid w:val="0073165F"/>
    <w:rsid w:val="0073743B"/>
    <w:rsid w:val="00750D77"/>
    <w:rsid w:val="00776F92"/>
    <w:rsid w:val="007E20E2"/>
    <w:rsid w:val="00815B65"/>
    <w:rsid w:val="00830FE9"/>
    <w:rsid w:val="00833923"/>
    <w:rsid w:val="00854EB2"/>
    <w:rsid w:val="00861182"/>
    <w:rsid w:val="00894B07"/>
    <w:rsid w:val="008A0FDF"/>
    <w:rsid w:val="008A364F"/>
    <w:rsid w:val="008C6E18"/>
    <w:rsid w:val="008D4267"/>
    <w:rsid w:val="008E1EB2"/>
    <w:rsid w:val="008F08FC"/>
    <w:rsid w:val="009261E4"/>
    <w:rsid w:val="00954BD0"/>
    <w:rsid w:val="00955CC8"/>
    <w:rsid w:val="009841C9"/>
    <w:rsid w:val="00997CCB"/>
    <w:rsid w:val="009A3599"/>
    <w:rsid w:val="009B08AD"/>
    <w:rsid w:val="009F6E33"/>
    <w:rsid w:val="00A96F00"/>
    <w:rsid w:val="00AB67EF"/>
    <w:rsid w:val="00B007DA"/>
    <w:rsid w:val="00B0444E"/>
    <w:rsid w:val="00B079D0"/>
    <w:rsid w:val="00B60A4C"/>
    <w:rsid w:val="00B6176C"/>
    <w:rsid w:val="00B65950"/>
    <w:rsid w:val="00B800E3"/>
    <w:rsid w:val="00BA53A1"/>
    <w:rsid w:val="00BA619C"/>
    <w:rsid w:val="00BE57AC"/>
    <w:rsid w:val="00C07FC8"/>
    <w:rsid w:val="00C52294"/>
    <w:rsid w:val="00C92669"/>
    <w:rsid w:val="00C92EAC"/>
    <w:rsid w:val="00C97281"/>
    <w:rsid w:val="00CA07DA"/>
    <w:rsid w:val="00CB3B1D"/>
    <w:rsid w:val="00CC3F78"/>
    <w:rsid w:val="00CE1CC8"/>
    <w:rsid w:val="00D16968"/>
    <w:rsid w:val="00D5034F"/>
    <w:rsid w:val="00D727F8"/>
    <w:rsid w:val="00DA652A"/>
    <w:rsid w:val="00DB43DE"/>
    <w:rsid w:val="00DE2294"/>
    <w:rsid w:val="00DE4E12"/>
    <w:rsid w:val="00DF11A2"/>
    <w:rsid w:val="00DF1518"/>
    <w:rsid w:val="00E02BD8"/>
    <w:rsid w:val="00E04632"/>
    <w:rsid w:val="00E548DF"/>
    <w:rsid w:val="00E85678"/>
    <w:rsid w:val="00E9360D"/>
    <w:rsid w:val="00EC2BFE"/>
    <w:rsid w:val="00F00982"/>
    <w:rsid w:val="00F01CF4"/>
    <w:rsid w:val="00F1653B"/>
    <w:rsid w:val="00F346B0"/>
    <w:rsid w:val="00F477EF"/>
    <w:rsid w:val="00FA2DDD"/>
    <w:rsid w:val="00FA42A5"/>
    <w:rsid w:val="00FF129A"/>
    <w:rsid w:val="00FF5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2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30E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basedOn w:val="a"/>
    <w:rsid w:val="00692BA3"/>
    <w:pPr>
      <w:spacing w:before="100" w:beforeAutospacing="1" w:after="100" w:afterAutospacing="1"/>
    </w:pPr>
  </w:style>
  <w:style w:type="character" w:customStyle="1" w:styleId="apple-converted-space">
    <w:name w:val="apple-converted-space"/>
    <w:basedOn w:val="a0"/>
    <w:rsid w:val="00692BA3"/>
  </w:style>
  <w:style w:type="paragraph" w:styleId="a3">
    <w:name w:val="Balloon Text"/>
    <w:basedOn w:val="a"/>
    <w:link w:val="a4"/>
    <w:uiPriority w:val="99"/>
    <w:semiHidden/>
    <w:unhideWhenUsed/>
    <w:rsid w:val="00776F92"/>
    <w:rPr>
      <w:rFonts w:ascii="Tahoma" w:hAnsi="Tahoma" w:cs="Tahoma"/>
      <w:sz w:val="16"/>
      <w:szCs w:val="16"/>
    </w:rPr>
  </w:style>
  <w:style w:type="character" w:customStyle="1" w:styleId="a4">
    <w:name w:val="Текст выноски Знак"/>
    <w:basedOn w:val="a0"/>
    <w:link w:val="a3"/>
    <w:uiPriority w:val="99"/>
    <w:semiHidden/>
    <w:rsid w:val="00776F92"/>
    <w:rPr>
      <w:rFonts w:ascii="Tahoma" w:eastAsia="Times New Roman" w:hAnsi="Tahoma" w:cs="Tahoma"/>
      <w:sz w:val="16"/>
      <w:szCs w:val="16"/>
      <w:lang w:eastAsia="ru-RU"/>
    </w:rPr>
  </w:style>
  <w:style w:type="paragraph" w:styleId="a5">
    <w:name w:val="No Spacing"/>
    <w:uiPriority w:val="1"/>
    <w:qFormat/>
    <w:rsid w:val="000D37EF"/>
    <w:pPr>
      <w:spacing w:after="0" w:line="240" w:lineRule="auto"/>
    </w:pPr>
  </w:style>
  <w:style w:type="character" w:customStyle="1" w:styleId="a6">
    <w:name w:val="Основной текст_"/>
    <w:basedOn w:val="a0"/>
    <w:link w:val="1"/>
    <w:rsid w:val="006F2460"/>
    <w:rPr>
      <w:rFonts w:ascii="Times New Roman" w:eastAsia="Times New Roman" w:hAnsi="Times New Roman" w:cs="Times New Roman"/>
      <w:spacing w:val="10"/>
      <w:sz w:val="25"/>
      <w:szCs w:val="25"/>
      <w:shd w:val="clear" w:color="auto" w:fill="FFFFFF"/>
    </w:rPr>
  </w:style>
  <w:style w:type="paragraph" w:customStyle="1" w:styleId="1">
    <w:name w:val="Основной текст1"/>
    <w:basedOn w:val="a"/>
    <w:link w:val="a6"/>
    <w:rsid w:val="006F2460"/>
    <w:pPr>
      <w:widowControl w:val="0"/>
      <w:shd w:val="clear" w:color="auto" w:fill="FFFFFF"/>
      <w:spacing w:before="360" w:line="322" w:lineRule="exact"/>
      <w:ind w:hanging="320"/>
      <w:jc w:val="both"/>
    </w:pPr>
    <w:rPr>
      <w:spacing w:val="10"/>
      <w:sz w:val="25"/>
      <w:szCs w:val="25"/>
      <w:lang w:eastAsia="en-US"/>
    </w:rPr>
  </w:style>
  <w:style w:type="paragraph" w:styleId="a7">
    <w:name w:val="Subtitle"/>
    <w:basedOn w:val="a"/>
    <w:link w:val="a8"/>
    <w:uiPriority w:val="99"/>
    <w:qFormat/>
    <w:rsid w:val="001F42F3"/>
    <w:pPr>
      <w:jc w:val="right"/>
    </w:pPr>
    <w:rPr>
      <w:szCs w:val="28"/>
    </w:rPr>
  </w:style>
  <w:style w:type="character" w:customStyle="1" w:styleId="a8">
    <w:name w:val="Подзаголовок Знак"/>
    <w:basedOn w:val="a0"/>
    <w:link w:val="a7"/>
    <w:uiPriority w:val="99"/>
    <w:rsid w:val="001F42F3"/>
    <w:rPr>
      <w:rFonts w:ascii="Times New Roman" w:eastAsia="Times New Roman" w:hAnsi="Times New Roman" w:cs="Times New Roman"/>
      <w:sz w:val="24"/>
      <w:szCs w:val="28"/>
      <w:lang w:eastAsia="ru-RU"/>
    </w:rPr>
  </w:style>
  <w:style w:type="paragraph" w:styleId="a9">
    <w:name w:val="Normal (Web)"/>
    <w:basedOn w:val="a"/>
    <w:rsid w:val="002533B8"/>
    <w:pPr>
      <w:spacing w:before="100" w:beforeAutospacing="1" w:after="100" w:afterAutospacing="1"/>
    </w:pPr>
  </w:style>
  <w:style w:type="character" w:customStyle="1" w:styleId="3pt">
    <w:name w:val="Основной текст + Интервал 3 pt"/>
    <w:basedOn w:val="a0"/>
    <w:rsid w:val="002533B8"/>
    <w:rPr>
      <w:rFonts w:ascii="Times New Roman" w:eastAsia="Times New Roman" w:hAnsi="Times New Roman" w:cs="Times New Roman"/>
      <w:b w:val="0"/>
      <w:bCs w:val="0"/>
      <w:i w:val="0"/>
      <w:iCs w:val="0"/>
      <w:smallCaps w:val="0"/>
      <w:strike w:val="0"/>
      <w:color w:val="000000"/>
      <w:spacing w:val="70"/>
      <w:w w:val="100"/>
      <w:position w:val="0"/>
      <w:sz w:val="27"/>
      <w:szCs w:val="27"/>
      <w:u w:val="none"/>
      <w:lang w:val="ru-RU"/>
    </w:rPr>
  </w:style>
  <w:style w:type="paragraph" w:customStyle="1" w:styleId="2">
    <w:name w:val="Основной текст2"/>
    <w:basedOn w:val="a"/>
    <w:rsid w:val="002533B8"/>
    <w:pPr>
      <w:widowControl w:val="0"/>
      <w:shd w:val="clear" w:color="auto" w:fill="FFFFFF"/>
      <w:spacing w:line="326" w:lineRule="exact"/>
    </w:pPr>
    <w:rPr>
      <w:color w:val="000000"/>
      <w:sz w:val="27"/>
      <w:szCs w:val="27"/>
    </w:rPr>
  </w:style>
  <w:style w:type="paragraph" w:styleId="aa">
    <w:name w:val="Title"/>
    <w:basedOn w:val="a"/>
    <w:link w:val="ab"/>
    <w:qFormat/>
    <w:rsid w:val="009841C9"/>
    <w:pPr>
      <w:widowControl w:val="0"/>
      <w:shd w:val="clear" w:color="auto" w:fill="FFFFFF"/>
      <w:autoSpaceDE w:val="0"/>
      <w:autoSpaceDN w:val="0"/>
      <w:adjustRightInd w:val="0"/>
      <w:spacing w:line="326" w:lineRule="exact"/>
      <w:jc w:val="center"/>
    </w:pPr>
    <w:rPr>
      <w:b/>
      <w:bCs/>
      <w:color w:val="000000"/>
      <w:spacing w:val="-3"/>
      <w:sz w:val="28"/>
      <w:szCs w:val="28"/>
    </w:rPr>
  </w:style>
  <w:style w:type="character" w:customStyle="1" w:styleId="ab">
    <w:name w:val="Название Знак"/>
    <w:basedOn w:val="a0"/>
    <w:link w:val="aa"/>
    <w:rsid w:val="009841C9"/>
    <w:rPr>
      <w:rFonts w:ascii="Times New Roman" w:eastAsia="Times New Roman" w:hAnsi="Times New Roman" w:cs="Times New Roman"/>
      <w:b/>
      <w:bCs/>
      <w:color w:val="000000"/>
      <w:spacing w:val="-3"/>
      <w:sz w:val="28"/>
      <w:szCs w:val="28"/>
      <w:shd w:val="clear" w:color="auto" w:fill="FFFFFF"/>
      <w:lang w:eastAsia="ru-RU"/>
    </w:rPr>
  </w:style>
  <w:style w:type="table" w:styleId="ac">
    <w:name w:val="Table Grid"/>
    <w:basedOn w:val="a1"/>
    <w:uiPriority w:val="59"/>
    <w:rsid w:val="00FA4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Цветовое выделение"/>
    <w:uiPriority w:val="99"/>
    <w:rsid w:val="00B800E3"/>
    <w:rPr>
      <w:b/>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2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30E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basedOn w:val="a"/>
    <w:rsid w:val="00692BA3"/>
    <w:pPr>
      <w:spacing w:before="100" w:beforeAutospacing="1" w:after="100" w:afterAutospacing="1"/>
    </w:pPr>
  </w:style>
  <w:style w:type="character" w:customStyle="1" w:styleId="apple-converted-space">
    <w:name w:val="apple-converted-space"/>
    <w:basedOn w:val="a0"/>
    <w:rsid w:val="00692BA3"/>
  </w:style>
  <w:style w:type="paragraph" w:styleId="a3">
    <w:name w:val="Balloon Text"/>
    <w:basedOn w:val="a"/>
    <w:link w:val="a4"/>
    <w:uiPriority w:val="99"/>
    <w:semiHidden/>
    <w:unhideWhenUsed/>
    <w:rsid w:val="00776F92"/>
    <w:rPr>
      <w:rFonts w:ascii="Tahoma" w:hAnsi="Tahoma" w:cs="Tahoma"/>
      <w:sz w:val="16"/>
      <w:szCs w:val="16"/>
    </w:rPr>
  </w:style>
  <w:style w:type="character" w:customStyle="1" w:styleId="a4">
    <w:name w:val="Текст выноски Знак"/>
    <w:basedOn w:val="a0"/>
    <w:link w:val="a3"/>
    <w:uiPriority w:val="99"/>
    <w:semiHidden/>
    <w:rsid w:val="00776F92"/>
    <w:rPr>
      <w:rFonts w:ascii="Tahoma" w:eastAsia="Times New Roman" w:hAnsi="Tahoma" w:cs="Tahoma"/>
      <w:sz w:val="16"/>
      <w:szCs w:val="16"/>
      <w:lang w:eastAsia="ru-RU"/>
    </w:rPr>
  </w:style>
  <w:style w:type="paragraph" w:styleId="a5">
    <w:name w:val="No Spacing"/>
    <w:uiPriority w:val="1"/>
    <w:qFormat/>
    <w:rsid w:val="000D37EF"/>
    <w:pPr>
      <w:spacing w:after="0" w:line="240" w:lineRule="auto"/>
    </w:pPr>
  </w:style>
  <w:style w:type="character" w:customStyle="1" w:styleId="a6">
    <w:name w:val="Основной текст_"/>
    <w:basedOn w:val="a0"/>
    <w:link w:val="1"/>
    <w:rsid w:val="006F2460"/>
    <w:rPr>
      <w:rFonts w:ascii="Times New Roman" w:eastAsia="Times New Roman" w:hAnsi="Times New Roman" w:cs="Times New Roman"/>
      <w:spacing w:val="10"/>
      <w:sz w:val="25"/>
      <w:szCs w:val="25"/>
      <w:shd w:val="clear" w:color="auto" w:fill="FFFFFF"/>
    </w:rPr>
  </w:style>
  <w:style w:type="paragraph" w:customStyle="1" w:styleId="1">
    <w:name w:val="Основной текст1"/>
    <w:basedOn w:val="a"/>
    <w:link w:val="a6"/>
    <w:rsid w:val="006F2460"/>
    <w:pPr>
      <w:widowControl w:val="0"/>
      <w:shd w:val="clear" w:color="auto" w:fill="FFFFFF"/>
      <w:spacing w:before="360" w:line="322" w:lineRule="exact"/>
      <w:ind w:hanging="320"/>
      <w:jc w:val="both"/>
    </w:pPr>
    <w:rPr>
      <w:spacing w:val="10"/>
      <w:sz w:val="25"/>
      <w:szCs w:val="25"/>
      <w:lang w:eastAsia="en-US"/>
    </w:rPr>
  </w:style>
  <w:style w:type="paragraph" w:styleId="a7">
    <w:name w:val="Subtitle"/>
    <w:basedOn w:val="a"/>
    <w:link w:val="a8"/>
    <w:uiPriority w:val="99"/>
    <w:qFormat/>
    <w:rsid w:val="001F42F3"/>
    <w:pPr>
      <w:jc w:val="right"/>
    </w:pPr>
    <w:rPr>
      <w:szCs w:val="28"/>
    </w:rPr>
  </w:style>
  <w:style w:type="character" w:customStyle="1" w:styleId="a8">
    <w:name w:val="Подзаголовок Знак"/>
    <w:basedOn w:val="a0"/>
    <w:link w:val="a7"/>
    <w:uiPriority w:val="99"/>
    <w:rsid w:val="001F42F3"/>
    <w:rPr>
      <w:rFonts w:ascii="Times New Roman" w:eastAsia="Times New Roman" w:hAnsi="Times New Roman" w:cs="Times New Roman"/>
      <w:sz w:val="24"/>
      <w:szCs w:val="28"/>
      <w:lang w:eastAsia="ru-RU"/>
    </w:rPr>
  </w:style>
  <w:style w:type="paragraph" w:styleId="a9">
    <w:name w:val="Normal (Web)"/>
    <w:basedOn w:val="a"/>
    <w:rsid w:val="002533B8"/>
    <w:pPr>
      <w:spacing w:before="100" w:beforeAutospacing="1" w:after="100" w:afterAutospacing="1"/>
    </w:pPr>
  </w:style>
  <w:style w:type="character" w:customStyle="1" w:styleId="3pt">
    <w:name w:val="Основной текст + Интервал 3 pt"/>
    <w:basedOn w:val="a0"/>
    <w:rsid w:val="002533B8"/>
    <w:rPr>
      <w:rFonts w:ascii="Times New Roman" w:eastAsia="Times New Roman" w:hAnsi="Times New Roman" w:cs="Times New Roman"/>
      <w:b w:val="0"/>
      <w:bCs w:val="0"/>
      <w:i w:val="0"/>
      <w:iCs w:val="0"/>
      <w:smallCaps w:val="0"/>
      <w:strike w:val="0"/>
      <w:color w:val="000000"/>
      <w:spacing w:val="70"/>
      <w:w w:val="100"/>
      <w:position w:val="0"/>
      <w:sz w:val="27"/>
      <w:szCs w:val="27"/>
      <w:u w:val="none"/>
      <w:lang w:val="ru-RU"/>
    </w:rPr>
  </w:style>
  <w:style w:type="paragraph" w:customStyle="1" w:styleId="2">
    <w:name w:val="Основной текст2"/>
    <w:basedOn w:val="a"/>
    <w:rsid w:val="002533B8"/>
    <w:pPr>
      <w:widowControl w:val="0"/>
      <w:shd w:val="clear" w:color="auto" w:fill="FFFFFF"/>
      <w:spacing w:line="326" w:lineRule="exact"/>
    </w:pPr>
    <w:rPr>
      <w:color w:val="000000"/>
      <w:sz w:val="27"/>
      <w:szCs w:val="27"/>
    </w:rPr>
  </w:style>
  <w:style w:type="paragraph" w:styleId="aa">
    <w:name w:val="Title"/>
    <w:basedOn w:val="a"/>
    <w:link w:val="ab"/>
    <w:qFormat/>
    <w:rsid w:val="009841C9"/>
    <w:pPr>
      <w:widowControl w:val="0"/>
      <w:shd w:val="clear" w:color="auto" w:fill="FFFFFF"/>
      <w:autoSpaceDE w:val="0"/>
      <w:autoSpaceDN w:val="0"/>
      <w:adjustRightInd w:val="0"/>
      <w:spacing w:line="326" w:lineRule="exact"/>
      <w:jc w:val="center"/>
    </w:pPr>
    <w:rPr>
      <w:b/>
      <w:bCs/>
      <w:color w:val="000000"/>
      <w:spacing w:val="-3"/>
      <w:sz w:val="28"/>
      <w:szCs w:val="28"/>
    </w:rPr>
  </w:style>
  <w:style w:type="character" w:customStyle="1" w:styleId="ab">
    <w:name w:val="Название Знак"/>
    <w:basedOn w:val="a0"/>
    <w:link w:val="aa"/>
    <w:rsid w:val="009841C9"/>
    <w:rPr>
      <w:rFonts w:ascii="Times New Roman" w:eastAsia="Times New Roman" w:hAnsi="Times New Roman" w:cs="Times New Roman"/>
      <w:b/>
      <w:bCs/>
      <w:color w:val="000000"/>
      <w:spacing w:val="-3"/>
      <w:sz w:val="28"/>
      <w:szCs w:val="28"/>
      <w:shd w:val="clear" w:color="auto" w:fill="FFFFFF"/>
      <w:lang w:eastAsia="ru-RU"/>
    </w:rPr>
  </w:style>
  <w:style w:type="table" w:styleId="ac">
    <w:name w:val="Table Grid"/>
    <w:basedOn w:val="a1"/>
    <w:uiPriority w:val="59"/>
    <w:rsid w:val="00FA4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Цветовое выделение"/>
    <w:uiPriority w:val="99"/>
    <w:rsid w:val="00B800E3"/>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078213">
      <w:bodyDiv w:val="1"/>
      <w:marLeft w:val="0"/>
      <w:marRight w:val="0"/>
      <w:marTop w:val="0"/>
      <w:marBottom w:val="0"/>
      <w:divBdr>
        <w:top w:val="none" w:sz="0" w:space="0" w:color="auto"/>
        <w:left w:val="none" w:sz="0" w:space="0" w:color="auto"/>
        <w:bottom w:val="none" w:sz="0" w:space="0" w:color="auto"/>
        <w:right w:val="none" w:sz="0" w:space="0" w:color="auto"/>
      </w:divBdr>
    </w:div>
    <w:div w:id="16107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A7E84E-FDAF-4FBE-9721-9C48173F6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1701</Words>
  <Characters>9698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админ-пк</dc:creator>
  <cp:lastModifiedBy>рс</cp:lastModifiedBy>
  <cp:revision>2</cp:revision>
  <cp:lastPrinted>2021-01-11T12:52:00Z</cp:lastPrinted>
  <dcterms:created xsi:type="dcterms:W3CDTF">2022-12-04T11:38:00Z</dcterms:created>
  <dcterms:modified xsi:type="dcterms:W3CDTF">2022-12-04T11:38:00Z</dcterms:modified>
</cp:coreProperties>
</file>