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76304D" w:rsidRPr="003F169B" w:rsidRDefault="0076304D" w:rsidP="00D3107D">
      <w:pPr>
        <w:spacing w:before="67" w:after="67" w:line="376" w:lineRule="atLeast"/>
        <w:ind w:right="134" w:firstLine="709"/>
        <w:jc w:val="both"/>
        <w:outlineLvl w:val="3"/>
        <w:rPr>
          <w:rFonts w:ascii="Mangal" w:eastAsia="Times New Roman" w:hAnsi="Mangal" w:cs="Mangal"/>
          <w:b/>
          <w:color w:val="464646"/>
          <w:sz w:val="36"/>
          <w:szCs w:val="36"/>
        </w:rPr>
      </w:pPr>
      <w:r w:rsidRPr="003F169B">
        <w:rPr>
          <w:rFonts w:ascii="Tahoma" w:eastAsia="Times New Roman" w:hAnsi="Tahoma" w:cs="Mangal"/>
          <w:b/>
          <w:color w:val="464646"/>
          <w:sz w:val="36"/>
          <w:szCs w:val="36"/>
        </w:rPr>
        <w:t>Как</w:t>
      </w:r>
      <w:r w:rsidRPr="003F169B">
        <w:rPr>
          <w:rFonts w:ascii="Mangal" w:eastAsia="Times New Roman" w:hAnsi="Mangal" w:cs="Mangal"/>
          <w:b/>
          <w:color w:val="464646"/>
          <w:sz w:val="36"/>
          <w:szCs w:val="36"/>
        </w:rPr>
        <w:t xml:space="preserve"> </w:t>
      </w:r>
      <w:r w:rsidRPr="003F169B">
        <w:rPr>
          <w:rFonts w:ascii="Tahoma" w:eastAsia="Times New Roman" w:hAnsi="Tahoma" w:cs="Mangal"/>
          <w:b/>
          <w:color w:val="464646"/>
          <w:sz w:val="36"/>
          <w:szCs w:val="36"/>
        </w:rPr>
        <w:t>игрушки</w:t>
      </w:r>
      <w:r w:rsidRPr="003F169B">
        <w:rPr>
          <w:rFonts w:ascii="Mangal" w:eastAsia="Times New Roman" w:hAnsi="Mangal" w:cs="Mangal"/>
          <w:b/>
          <w:color w:val="464646"/>
          <w:sz w:val="36"/>
          <w:szCs w:val="36"/>
        </w:rPr>
        <w:t xml:space="preserve"> </w:t>
      </w:r>
      <w:r w:rsidRPr="003F169B">
        <w:rPr>
          <w:rFonts w:ascii="Tahoma" w:eastAsia="Times New Roman" w:hAnsi="Tahoma" w:cs="Mangal"/>
          <w:b/>
          <w:color w:val="464646"/>
          <w:sz w:val="36"/>
          <w:szCs w:val="36"/>
        </w:rPr>
        <w:t>помогают</w:t>
      </w:r>
      <w:r w:rsidRPr="003F169B">
        <w:rPr>
          <w:rFonts w:ascii="Mangal" w:eastAsia="Times New Roman" w:hAnsi="Mangal" w:cs="Mangal"/>
          <w:b/>
          <w:color w:val="464646"/>
          <w:sz w:val="36"/>
          <w:szCs w:val="36"/>
        </w:rPr>
        <w:t xml:space="preserve"> </w:t>
      </w:r>
      <w:r w:rsidRPr="003F169B">
        <w:rPr>
          <w:rFonts w:ascii="Tahoma" w:eastAsia="Times New Roman" w:hAnsi="Tahoma" w:cs="Mangal"/>
          <w:b/>
          <w:color w:val="464646"/>
          <w:sz w:val="36"/>
          <w:szCs w:val="36"/>
        </w:rPr>
        <w:t>в</w:t>
      </w:r>
      <w:r w:rsidRPr="003F169B">
        <w:rPr>
          <w:rFonts w:ascii="Mangal" w:eastAsia="Times New Roman" w:hAnsi="Mangal" w:cs="Mangal"/>
          <w:b/>
          <w:color w:val="464646"/>
          <w:sz w:val="36"/>
          <w:szCs w:val="36"/>
        </w:rPr>
        <w:t xml:space="preserve"> </w:t>
      </w:r>
      <w:r w:rsidRPr="003F169B">
        <w:rPr>
          <w:rFonts w:ascii="Tahoma" w:eastAsia="Times New Roman" w:hAnsi="Tahoma" w:cs="Mangal"/>
          <w:b/>
          <w:color w:val="464646"/>
          <w:sz w:val="36"/>
          <w:szCs w:val="36"/>
        </w:rPr>
        <w:t>выборе</w:t>
      </w:r>
      <w:r w:rsidRPr="003F169B">
        <w:rPr>
          <w:rFonts w:ascii="Mangal" w:eastAsia="Times New Roman" w:hAnsi="Mangal" w:cs="Mangal"/>
          <w:b/>
          <w:color w:val="464646"/>
          <w:sz w:val="36"/>
          <w:szCs w:val="36"/>
        </w:rPr>
        <w:t xml:space="preserve"> </w:t>
      </w:r>
      <w:r w:rsidRPr="003F169B">
        <w:rPr>
          <w:rFonts w:ascii="Tahoma" w:eastAsia="Times New Roman" w:hAnsi="Tahoma" w:cs="Mangal"/>
          <w:b/>
          <w:color w:val="464646"/>
          <w:sz w:val="36"/>
          <w:szCs w:val="36"/>
        </w:rPr>
        <w:t>профессии</w:t>
      </w:r>
    </w:p>
    <w:p w:rsidR="0076304D" w:rsidRPr="003F169B" w:rsidRDefault="0076304D" w:rsidP="00D3107D">
      <w:pPr>
        <w:spacing w:before="67" w:after="67" w:line="240" w:lineRule="auto"/>
        <w:ind w:firstLine="709"/>
        <w:jc w:val="both"/>
        <w:rPr>
          <w:rFonts w:ascii="Mangal" w:eastAsia="Times New Roman" w:hAnsi="Mangal" w:cs="Mangal"/>
          <w:color w:val="464646"/>
          <w:sz w:val="36"/>
          <w:szCs w:val="36"/>
        </w:rPr>
      </w:pP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Профессиональные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предпочтения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ребёнка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,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его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интересы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формируются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сегодня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очень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рано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,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практически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с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дошкольного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возраста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.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У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мальчишек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это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традиционно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компьютеры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,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автомобили</w:t>
      </w:r>
      <w:r w:rsidR="00D3107D">
        <w:rPr>
          <w:rFonts w:ascii="Mangal" w:eastAsia="Times New Roman" w:hAnsi="Mangal" w:cs="Mangal"/>
          <w:color w:val="464646"/>
          <w:sz w:val="36"/>
          <w:szCs w:val="36"/>
        </w:rPr>
        <w:t>.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Очень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важно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вовремя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поставить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этот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перечень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то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,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что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сформирует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ребёнке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лучшие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качества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личности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повлияет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,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возможно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,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на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выбор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будущей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профессии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>.</w:t>
      </w:r>
    </w:p>
    <w:p w:rsidR="0076304D" w:rsidRPr="003F169B" w:rsidRDefault="0076304D" w:rsidP="00D3107D">
      <w:pPr>
        <w:spacing w:before="67" w:after="67" w:line="240" w:lineRule="auto"/>
        <w:ind w:firstLine="709"/>
        <w:jc w:val="both"/>
        <w:rPr>
          <w:rFonts w:ascii="Mangal" w:eastAsia="Times New Roman" w:hAnsi="Mangal" w:cs="Mangal"/>
          <w:color w:val="464646"/>
          <w:sz w:val="36"/>
          <w:szCs w:val="36"/>
        </w:rPr>
      </w:pP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Конечно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,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на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выбор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профессии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влияет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множество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факторов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,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но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не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последний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из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них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-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интерес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,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который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можно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пробудить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у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детей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дошкольного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возраста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,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прежде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всего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,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с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помощью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игры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>.</w:t>
      </w:r>
    </w:p>
    <w:p w:rsidR="0076304D" w:rsidRPr="003F169B" w:rsidRDefault="0076304D" w:rsidP="00D3107D">
      <w:pPr>
        <w:spacing w:before="67" w:after="67" w:line="240" w:lineRule="auto"/>
        <w:ind w:firstLine="709"/>
        <w:jc w:val="both"/>
        <w:rPr>
          <w:rFonts w:ascii="Mangal" w:eastAsia="Times New Roman" w:hAnsi="Mangal" w:cs="Mangal"/>
          <w:color w:val="464646"/>
          <w:sz w:val="36"/>
          <w:szCs w:val="36"/>
        </w:rPr>
      </w:pP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Куклы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-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не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только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для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девчонок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>!</w:t>
      </w:r>
    </w:p>
    <w:p w:rsidR="0076304D" w:rsidRPr="003F169B" w:rsidRDefault="0076304D" w:rsidP="00D3107D">
      <w:pPr>
        <w:spacing w:before="67" w:after="67" w:line="240" w:lineRule="auto"/>
        <w:ind w:firstLine="709"/>
        <w:jc w:val="both"/>
        <w:rPr>
          <w:rFonts w:ascii="Mangal" w:eastAsia="Times New Roman" w:hAnsi="Mangal" w:cs="Mangal"/>
          <w:color w:val="464646"/>
          <w:sz w:val="36"/>
          <w:szCs w:val="36"/>
        </w:rPr>
      </w:pP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Недавние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исследования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психологов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доказали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,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что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для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лучшего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интеллектуального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психического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развития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мальчикам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обязательно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надо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играть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куклы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>.</w:t>
      </w:r>
    </w:p>
    <w:p w:rsidR="0076304D" w:rsidRPr="003F169B" w:rsidRDefault="0076304D" w:rsidP="00D3107D">
      <w:pPr>
        <w:spacing w:before="67" w:after="67" w:line="240" w:lineRule="auto"/>
        <w:ind w:firstLine="709"/>
        <w:jc w:val="both"/>
        <w:rPr>
          <w:rFonts w:ascii="Mangal" w:eastAsia="Times New Roman" w:hAnsi="Mangal" w:cs="Mangal"/>
          <w:color w:val="464646"/>
          <w:sz w:val="36"/>
          <w:szCs w:val="36"/>
        </w:rPr>
      </w:pP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Образ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мальчика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-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куклы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подходит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для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мужской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идентификации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ребёнка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.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Куклы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образах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костюмах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,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присущих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людям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lastRenderedPageBreak/>
        <w:t>определённых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профессий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помогают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с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помощью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соответствующих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аксессуаров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организовать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ролевую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или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режиссёрскую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игру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,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заинтересовать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ребёнка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выполнении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функций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,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присущи</w:t>
      </w:r>
      <w:r w:rsidR="00D3107D">
        <w:rPr>
          <w:rFonts w:ascii="Verdana" w:eastAsia="Times New Roman" w:hAnsi="Verdana" w:cs="Mangal"/>
          <w:color w:val="464646"/>
          <w:sz w:val="36"/>
          <w:szCs w:val="36"/>
        </w:rPr>
        <w:t>х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определённой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профессии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.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Кукольные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аксессуары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-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это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важно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,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ибо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именно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возрасте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от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трёх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лет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> </w:t>
      </w:r>
      <w:r w:rsidRPr="003F169B">
        <w:rPr>
          <w:rFonts w:ascii="Mangal" w:eastAsia="Times New Roman" w:hAnsi="Mangal" w:cs="Mangal"/>
          <w:i/>
          <w:iCs/>
          <w:color w:val="464646"/>
          <w:sz w:val="36"/>
          <w:szCs w:val="36"/>
        </w:rPr>
        <w:t>(</w:t>
      </w:r>
      <w:r w:rsidRPr="003F169B">
        <w:rPr>
          <w:rFonts w:ascii="Verdana" w:eastAsia="Times New Roman" w:hAnsi="Verdana" w:cs="Mangal"/>
          <w:i/>
          <w:iCs/>
          <w:color w:val="464646"/>
          <w:sz w:val="36"/>
          <w:szCs w:val="36"/>
        </w:rPr>
        <w:t>для</w:t>
      </w:r>
      <w:r w:rsidRPr="003F169B">
        <w:rPr>
          <w:rFonts w:ascii="Mangal" w:eastAsia="Times New Roman" w:hAnsi="Mangal" w:cs="Mangal"/>
          <w:i/>
          <w:iCs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i/>
          <w:iCs/>
          <w:color w:val="464646"/>
          <w:sz w:val="36"/>
          <w:szCs w:val="36"/>
        </w:rPr>
        <w:t>которого</w:t>
      </w:r>
      <w:r w:rsidRPr="003F169B">
        <w:rPr>
          <w:rFonts w:ascii="Mangal" w:eastAsia="Times New Roman" w:hAnsi="Mangal" w:cs="Mangal"/>
          <w:i/>
          <w:iCs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i/>
          <w:iCs/>
          <w:color w:val="464646"/>
          <w:sz w:val="36"/>
          <w:szCs w:val="36"/>
        </w:rPr>
        <w:t>и</w:t>
      </w:r>
      <w:r w:rsidRPr="003F169B">
        <w:rPr>
          <w:rFonts w:ascii="Mangal" w:eastAsia="Times New Roman" w:hAnsi="Mangal" w:cs="Mangal"/>
          <w:i/>
          <w:iCs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i/>
          <w:iCs/>
          <w:color w:val="464646"/>
          <w:sz w:val="36"/>
          <w:szCs w:val="36"/>
        </w:rPr>
        <w:t>предназначена</w:t>
      </w:r>
      <w:r w:rsidRPr="003F169B">
        <w:rPr>
          <w:rFonts w:ascii="Mangal" w:eastAsia="Times New Roman" w:hAnsi="Mangal" w:cs="Mangal"/>
          <w:i/>
          <w:iCs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i/>
          <w:iCs/>
          <w:color w:val="464646"/>
          <w:sz w:val="36"/>
          <w:szCs w:val="36"/>
        </w:rPr>
        <w:t>кукла</w:t>
      </w:r>
      <w:r w:rsidRPr="003F169B">
        <w:rPr>
          <w:rFonts w:ascii="Mangal" w:eastAsia="Times New Roman" w:hAnsi="Mangal" w:cs="Mangal"/>
          <w:i/>
          <w:iCs/>
          <w:color w:val="464646"/>
          <w:sz w:val="36"/>
          <w:szCs w:val="36"/>
        </w:rPr>
        <w:t>)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> 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дети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активно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стремятся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к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труду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.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Кукла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>-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строитель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может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иметь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при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себе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строительные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инструменты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,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кукла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>-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доктор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-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медицинские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т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.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д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>.</w:t>
      </w:r>
    </w:p>
    <w:p w:rsidR="0076304D" w:rsidRPr="003F169B" w:rsidRDefault="0076304D" w:rsidP="00D3107D">
      <w:pPr>
        <w:spacing w:before="67" w:after="67" w:line="240" w:lineRule="auto"/>
        <w:ind w:firstLine="709"/>
        <w:jc w:val="both"/>
        <w:rPr>
          <w:rFonts w:ascii="Mangal" w:eastAsia="Times New Roman" w:hAnsi="Mangal" w:cs="Mangal"/>
          <w:color w:val="464646"/>
          <w:sz w:val="36"/>
          <w:szCs w:val="36"/>
        </w:rPr>
      </w:pP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Хотите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стать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военным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>?</w:t>
      </w:r>
    </w:p>
    <w:p w:rsidR="0076304D" w:rsidRPr="003F169B" w:rsidRDefault="0076304D" w:rsidP="00D3107D">
      <w:pPr>
        <w:spacing w:before="67" w:after="67" w:line="240" w:lineRule="auto"/>
        <w:ind w:firstLine="709"/>
        <w:jc w:val="both"/>
        <w:rPr>
          <w:rFonts w:ascii="Mangal" w:eastAsia="Times New Roman" w:hAnsi="Mangal" w:cs="Mangal"/>
          <w:color w:val="464646"/>
          <w:sz w:val="36"/>
          <w:szCs w:val="36"/>
        </w:rPr>
      </w:pP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Конечно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,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образ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куклы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профессиям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должен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вызывать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у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ребёнка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только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положительные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эмоции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.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На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этом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позитивном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фоне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сформируется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положительно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,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заинтересованное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отношение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к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соответствующим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профессиям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,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например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,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различным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военным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специальностям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.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Сегодня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профессия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военного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не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является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чисто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мужской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,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как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это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принято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считать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.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Среди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женщин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военное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дело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также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востребовано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,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а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значит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,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куклой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>-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военным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вполне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могут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поиграть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девочки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.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Именно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игрушкам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порою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удаётся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внести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самый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большой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вклад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lastRenderedPageBreak/>
        <w:t>формирование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положительного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имиджа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профессии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.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Куклы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Военные</w:t>
      </w:r>
      <w:r w:rsidR="00D3107D">
        <w:rPr>
          <w:rFonts w:eastAsia="Times New Roman" w:cs="Mangal"/>
          <w:color w:val="464646"/>
          <w:sz w:val="36"/>
          <w:szCs w:val="36"/>
        </w:rPr>
        <w:t>,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Спасатель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,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Спецназовец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,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Пограничник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,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Моряк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,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Генерал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-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призваны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пробудить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юном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человеке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гражданина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как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нельзя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лучше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подходят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для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воспитания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у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современного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поколения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патриотизма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,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мужественности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>.</w:t>
      </w:r>
    </w:p>
    <w:p w:rsidR="0076304D" w:rsidRPr="003F169B" w:rsidRDefault="0076304D" w:rsidP="00D3107D">
      <w:pPr>
        <w:spacing w:before="67" w:after="67" w:line="240" w:lineRule="auto"/>
        <w:ind w:firstLine="709"/>
        <w:jc w:val="both"/>
        <w:rPr>
          <w:rFonts w:ascii="Mangal" w:eastAsia="Times New Roman" w:hAnsi="Mangal" w:cs="Mangal"/>
          <w:color w:val="464646"/>
          <w:sz w:val="36"/>
          <w:szCs w:val="36"/>
        </w:rPr>
      </w:pP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серьёзном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через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игру</w:t>
      </w:r>
    </w:p>
    <w:p w:rsidR="0076304D" w:rsidRPr="003F169B" w:rsidRDefault="0076304D" w:rsidP="00D3107D">
      <w:pPr>
        <w:spacing w:before="67" w:after="67" w:line="240" w:lineRule="auto"/>
        <w:ind w:firstLine="709"/>
        <w:jc w:val="both"/>
        <w:rPr>
          <w:rFonts w:ascii="Mangal" w:eastAsia="Times New Roman" w:hAnsi="Mangal" w:cs="Mangal"/>
          <w:color w:val="464646"/>
          <w:sz w:val="36"/>
          <w:szCs w:val="36"/>
        </w:rPr>
      </w:pP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Дошкольный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возраст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даёт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неравнодушным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взрослым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великолепную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возможность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развивать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ребёнке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необходимые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личностные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качества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процессе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игры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.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Безопасность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качество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-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важнейшие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факторы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развития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ребёнка</w:t>
      </w:r>
    </w:p>
    <w:p w:rsidR="0076304D" w:rsidRPr="003F169B" w:rsidRDefault="0076304D" w:rsidP="00D3107D">
      <w:pPr>
        <w:spacing w:before="67" w:after="67" w:line="240" w:lineRule="auto"/>
        <w:ind w:firstLine="709"/>
        <w:jc w:val="both"/>
        <w:rPr>
          <w:rFonts w:ascii="Mangal" w:eastAsia="Times New Roman" w:hAnsi="Mangal" w:cs="Mangal"/>
          <w:color w:val="464646"/>
          <w:sz w:val="36"/>
          <w:szCs w:val="36"/>
        </w:rPr>
      </w:pP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Развивающие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игры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могут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занять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достойное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место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образовательном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воспитательном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процессе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дошкольного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учреждения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-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будь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то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изучение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правил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дорожного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движения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или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этикета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,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развитие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познавательной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активности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или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формирование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здорового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образа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жизни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>.</w:t>
      </w:r>
    </w:p>
    <w:p w:rsidR="0076304D" w:rsidRPr="003F169B" w:rsidRDefault="0076304D" w:rsidP="00D3107D">
      <w:pPr>
        <w:spacing w:before="67" w:after="67" w:line="240" w:lineRule="auto"/>
        <w:ind w:firstLine="709"/>
        <w:jc w:val="both"/>
        <w:rPr>
          <w:rFonts w:ascii="Mangal" w:eastAsia="Times New Roman" w:hAnsi="Mangal" w:cs="Mangal"/>
          <w:color w:val="464646"/>
          <w:sz w:val="36"/>
          <w:szCs w:val="36"/>
        </w:rPr>
      </w:pP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Первые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куклы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появились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древнем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Египте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.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Польза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их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проверена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тысячелетиями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.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Куклы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учат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эмпатии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,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берут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на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себя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заботу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психологическом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социальном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развитии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маленького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человека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.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Озвученные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куклы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помогают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научиться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правильно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говорить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.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lastRenderedPageBreak/>
        <w:t>Любая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игра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-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это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отражение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действительности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.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Умные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взрослые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понимают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это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играют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с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детьми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.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Играйте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с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детьми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!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Ведь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развивающие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игры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игрушки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-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наши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первые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помощники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воспитании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образовании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 xml:space="preserve"> </w:t>
      </w:r>
      <w:r w:rsidRPr="003F169B">
        <w:rPr>
          <w:rFonts w:ascii="Verdana" w:eastAsia="Times New Roman" w:hAnsi="Verdana" w:cs="Mangal"/>
          <w:color w:val="464646"/>
          <w:sz w:val="36"/>
          <w:szCs w:val="36"/>
        </w:rPr>
        <w:t>детей</w:t>
      </w:r>
      <w:r w:rsidRPr="003F169B">
        <w:rPr>
          <w:rFonts w:ascii="Mangal" w:eastAsia="Times New Roman" w:hAnsi="Mangal" w:cs="Mangal"/>
          <w:color w:val="464646"/>
          <w:sz w:val="36"/>
          <w:szCs w:val="36"/>
        </w:rPr>
        <w:t>!</w:t>
      </w:r>
    </w:p>
    <w:p w:rsidR="00933443" w:rsidRPr="003F169B" w:rsidRDefault="00933443" w:rsidP="00D3107D">
      <w:pPr>
        <w:jc w:val="both"/>
        <w:rPr>
          <w:rFonts w:ascii="Mangal" w:hAnsi="Mangal" w:cs="Mangal"/>
          <w:sz w:val="36"/>
          <w:szCs w:val="36"/>
        </w:rPr>
      </w:pPr>
    </w:p>
    <w:sectPr w:rsidR="00933443" w:rsidRPr="003F169B" w:rsidSect="00D310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6" w:bottom="1134" w:left="1418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D48" w:rsidRDefault="00547D48" w:rsidP="003F169B">
      <w:pPr>
        <w:spacing w:after="0" w:line="240" w:lineRule="auto"/>
      </w:pPr>
      <w:r>
        <w:separator/>
      </w:r>
    </w:p>
  </w:endnote>
  <w:endnote w:type="continuationSeparator" w:id="1">
    <w:p w:rsidR="00547D48" w:rsidRDefault="00547D48" w:rsidP="003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9B" w:rsidRDefault="003F169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9B" w:rsidRDefault="003F169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9B" w:rsidRDefault="003F169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D48" w:rsidRDefault="00547D48" w:rsidP="003F169B">
      <w:pPr>
        <w:spacing w:after="0" w:line="240" w:lineRule="auto"/>
      </w:pPr>
      <w:r>
        <w:separator/>
      </w:r>
    </w:p>
  </w:footnote>
  <w:footnote w:type="continuationSeparator" w:id="1">
    <w:p w:rsidR="00547D48" w:rsidRDefault="00547D48" w:rsidP="003F1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9B" w:rsidRDefault="003F169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9B" w:rsidRDefault="003F169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69B" w:rsidRDefault="003F169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7170">
      <o:colormenu v:ext="edit" fillcolor="none [1301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6304D"/>
    <w:rsid w:val="002672B4"/>
    <w:rsid w:val="003F169B"/>
    <w:rsid w:val="00547D48"/>
    <w:rsid w:val="0076304D"/>
    <w:rsid w:val="00933443"/>
    <w:rsid w:val="00C22A4A"/>
    <w:rsid w:val="00D3107D"/>
    <w:rsid w:val="00E1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59"/>
  </w:style>
  <w:style w:type="paragraph" w:styleId="4">
    <w:name w:val="heading 4"/>
    <w:basedOn w:val="a"/>
    <w:link w:val="40"/>
    <w:uiPriority w:val="9"/>
    <w:qFormat/>
    <w:rsid w:val="007630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6304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vtor">
    <w:name w:val="avtor"/>
    <w:basedOn w:val="a"/>
    <w:rsid w:val="0076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630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6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0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F1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169B"/>
  </w:style>
  <w:style w:type="paragraph" w:styleId="a9">
    <w:name w:val="footer"/>
    <w:basedOn w:val="a"/>
    <w:link w:val="aa"/>
    <w:uiPriority w:val="99"/>
    <w:semiHidden/>
    <w:unhideWhenUsed/>
    <w:rsid w:val="003F1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F1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0575">
          <w:marLeft w:val="134"/>
          <w:marRight w:val="134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436</Words>
  <Characters>2487</Characters>
  <Application>Microsoft Office Word</Application>
  <DocSecurity>0</DocSecurity>
  <Lines>20</Lines>
  <Paragraphs>5</Paragraphs>
  <ScaleCrop>false</ScaleCrop>
  <Company>Microsoft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2019-04-26T06:54:00Z</dcterms:created>
  <dcterms:modified xsi:type="dcterms:W3CDTF">2019-04-26T08:52:00Z</dcterms:modified>
</cp:coreProperties>
</file>