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A89" w:rsidRPr="004B2B19" w:rsidRDefault="003E1A89" w:rsidP="003E1A89">
      <w:pPr>
        <w:spacing w:after="0" w:line="276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eastAsia="ru-RU"/>
        </w:rPr>
      </w:pPr>
      <w:r w:rsidRPr="004B2B19"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eastAsia="ru-RU"/>
        </w:rPr>
        <w:t>Муниципальное бюджетное дошкольное образовательное учреждение</w:t>
      </w:r>
    </w:p>
    <w:p w:rsidR="003E1A89" w:rsidRPr="004B2B19" w:rsidRDefault="003E1A89" w:rsidP="003E1A89">
      <w:pPr>
        <w:spacing w:after="0" w:line="276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eastAsia="ru-RU"/>
        </w:rPr>
      </w:pPr>
      <w:r w:rsidRPr="004B2B19"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eastAsia="ru-RU"/>
        </w:rPr>
        <w:t>«Детский сад № 2 «Солнышко» г. Аргун»</w:t>
      </w:r>
    </w:p>
    <w:p w:rsidR="003E1A89" w:rsidRDefault="003E1A89" w:rsidP="003E1A89">
      <w:pPr>
        <w:spacing w:after="0" w:line="276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6"/>
          <w:lang w:eastAsia="ru-RU"/>
        </w:rPr>
      </w:pPr>
    </w:p>
    <w:p w:rsidR="003E1A89" w:rsidRDefault="003E1A89" w:rsidP="003E1A89">
      <w:pPr>
        <w:spacing w:before="30" w:after="3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3"/>
        <w:gridCol w:w="3112"/>
      </w:tblGrid>
      <w:tr w:rsidR="00CF6537" w:rsidTr="00CF6537">
        <w:tc>
          <w:tcPr>
            <w:tcW w:w="7083" w:type="dxa"/>
            <w:hideMark/>
          </w:tcPr>
          <w:p w:rsidR="00CF6537" w:rsidRDefault="00CF653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СОГЛАСОВАНО</w:t>
            </w:r>
          </w:p>
          <w:p w:rsidR="00CF6537" w:rsidRDefault="00CF653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протоколом заседания</w:t>
            </w:r>
          </w:p>
          <w:p w:rsidR="00CF6537" w:rsidRDefault="00CF653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педагогического совета</w:t>
            </w:r>
          </w:p>
          <w:p w:rsidR="00CF6537" w:rsidRDefault="00BA1A4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от 09.01.2023 № 2/1</w:t>
            </w:r>
          </w:p>
        </w:tc>
        <w:tc>
          <w:tcPr>
            <w:tcW w:w="3112" w:type="dxa"/>
            <w:hideMark/>
          </w:tcPr>
          <w:p w:rsidR="00CF6537" w:rsidRDefault="00CF653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УТВЕРЖДЕНО</w:t>
            </w:r>
          </w:p>
          <w:p w:rsidR="00CF6537" w:rsidRDefault="00CF653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приказом МБДОУ</w:t>
            </w:r>
          </w:p>
          <w:p w:rsidR="00CF6537" w:rsidRDefault="00CF653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«Детский сад № 2</w:t>
            </w:r>
          </w:p>
          <w:p w:rsidR="00CF6537" w:rsidRDefault="00CF653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«Солнышко» г. Аргун» от 09.01.2023 №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1-а</w:t>
            </w:r>
          </w:p>
        </w:tc>
      </w:tr>
    </w:tbl>
    <w:p w:rsidR="003E1A89" w:rsidRDefault="003E1A89" w:rsidP="003E1A8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6537" w:rsidRDefault="00CF6537" w:rsidP="003E1A8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1A89" w:rsidRDefault="003E1A89" w:rsidP="003E1A8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23"/>
          <w:lang w:eastAsia="ru-RU"/>
        </w:rPr>
      </w:pPr>
    </w:p>
    <w:p w:rsidR="003E1A89" w:rsidRDefault="003E1A89" w:rsidP="003E1A8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23"/>
          <w:lang w:eastAsia="ru-RU"/>
        </w:rPr>
      </w:pPr>
    </w:p>
    <w:p w:rsidR="003E1A89" w:rsidRDefault="003E1A89" w:rsidP="003E1A8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23"/>
          <w:lang w:eastAsia="ru-RU"/>
        </w:rPr>
      </w:pPr>
    </w:p>
    <w:p w:rsidR="003E1A89" w:rsidRDefault="003E1A89" w:rsidP="003E1A8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23"/>
          <w:lang w:eastAsia="ru-RU"/>
        </w:rPr>
      </w:pPr>
    </w:p>
    <w:p w:rsidR="003E1A89" w:rsidRDefault="003E1A89" w:rsidP="003E1A8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23"/>
          <w:lang w:eastAsia="ru-RU"/>
        </w:rPr>
      </w:pPr>
    </w:p>
    <w:p w:rsidR="003E1A89" w:rsidRDefault="003E1A89" w:rsidP="003E1A8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</w:pPr>
    </w:p>
    <w:p w:rsidR="003E1A89" w:rsidRDefault="003E1A89" w:rsidP="003E1A89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3E1A89" w:rsidRDefault="003E1A89" w:rsidP="003E1A89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Положение </w:t>
      </w:r>
    </w:p>
    <w:p w:rsidR="003E1A89" w:rsidRPr="004839B8" w:rsidRDefault="003E1A89" w:rsidP="003E1A89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о Методическом совете ДОУ</w:t>
      </w:r>
    </w:p>
    <w:p w:rsidR="003E1A89" w:rsidRDefault="003E1A89" w:rsidP="003E1A89">
      <w:pPr>
        <w:spacing w:before="30" w:after="30" w:line="240" w:lineRule="auto"/>
        <w:jc w:val="center"/>
        <w:rPr>
          <w:rFonts w:ascii="Times New Roman" w:hAnsi="Times New Roman" w:cs="Times New Roman"/>
          <w:sz w:val="28"/>
        </w:rPr>
      </w:pPr>
    </w:p>
    <w:p w:rsidR="003E1A89" w:rsidRDefault="003E1A89" w:rsidP="003E1A89">
      <w:pPr>
        <w:spacing w:before="30" w:after="30" w:line="240" w:lineRule="auto"/>
        <w:jc w:val="center"/>
        <w:rPr>
          <w:rFonts w:ascii="Times New Roman" w:hAnsi="Times New Roman" w:cs="Times New Roman"/>
          <w:sz w:val="28"/>
        </w:rPr>
      </w:pPr>
    </w:p>
    <w:p w:rsidR="003E1A89" w:rsidRDefault="003E1A89" w:rsidP="003E1A89">
      <w:pPr>
        <w:spacing w:before="30" w:after="30" w:line="240" w:lineRule="auto"/>
        <w:jc w:val="center"/>
        <w:rPr>
          <w:rFonts w:ascii="Times New Roman" w:hAnsi="Times New Roman" w:cs="Times New Roman"/>
          <w:sz w:val="28"/>
        </w:rPr>
      </w:pPr>
    </w:p>
    <w:p w:rsidR="003E1A89" w:rsidRDefault="003E1A89" w:rsidP="003E1A89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3E1A89" w:rsidRDefault="003E1A89" w:rsidP="003E1A89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3E1A89" w:rsidRDefault="003E1A89" w:rsidP="003E1A89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3E1A89" w:rsidRDefault="003E1A89" w:rsidP="003E1A89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3E1A89" w:rsidRDefault="003E1A89" w:rsidP="003E1A89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3E1A89" w:rsidRDefault="003E1A89" w:rsidP="003E1A89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3E1A89" w:rsidRDefault="003E1A89" w:rsidP="003E1A89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3E1A89" w:rsidRDefault="003E1A89" w:rsidP="003E1A89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3E1A89" w:rsidRDefault="003E1A89" w:rsidP="003E1A89">
      <w:pPr>
        <w:spacing w:before="30" w:after="3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3E1A89" w:rsidRDefault="003E1A89" w:rsidP="003E1A89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3E1A89" w:rsidRDefault="003E1A89" w:rsidP="003E1A89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3E1A89" w:rsidRDefault="003E1A89" w:rsidP="003E1A89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3E1A89" w:rsidRDefault="003E1A89" w:rsidP="003E1A89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3E1A89" w:rsidRDefault="003E1A89" w:rsidP="003E1A89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3E1A89" w:rsidRDefault="00CF6537" w:rsidP="003E1A89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г. Аргун</w:t>
      </w:r>
      <w:r w:rsidR="00BA1A4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2023</w:t>
      </w:r>
      <w:r w:rsidR="00BA1A4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</w:t>
      </w:r>
      <w:r w:rsidR="003E1A89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г.</w:t>
      </w:r>
    </w:p>
    <w:p w:rsidR="004839B8" w:rsidRPr="004839B8" w:rsidRDefault="004839B8" w:rsidP="004839B8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lastRenderedPageBreak/>
        <w:t>Положение о Методическом совете ДОУ</w:t>
      </w:r>
    </w:p>
    <w:p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839B8" w:rsidRPr="004839B8" w:rsidRDefault="004839B8" w:rsidP="004839B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4839B8">
        <w:rPr>
          <w:rFonts w:ascii="Times New Roman" w:hAnsi="Times New Roman" w:cs="Times New Roman"/>
          <w:b/>
          <w:sz w:val="28"/>
        </w:rPr>
        <w:t>1. Общие положения</w:t>
      </w:r>
    </w:p>
    <w:p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1.1. Настоящее Положение о методическом совете в ДОУ разработано в соответствии с Федеральным законом от 29.12.2012 № 273-ФЗ "Об образовании в Российской Федерации" в редакции от 5 декабря 2022 года, ФГОС дошкольного образования, утвержденным приказом Минобрнауки России №1155 от 17.10.2013г с изменениями на 21 января 2019 года, 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а также Уставом дошкольного образовательного учреждения. </w:t>
      </w:r>
    </w:p>
    <w:p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1.2. Данное Положение регламентирует деятельность методического совета ДОУ, определяет его цель и задачи, функции и структуру, обязанности и права членов </w:t>
      </w:r>
      <w:proofErr w:type="spellStart"/>
      <w:r w:rsidRPr="004839B8">
        <w:rPr>
          <w:rFonts w:ascii="Times New Roman" w:hAnsi="Times New Roman" w:cs="Times New Roman"/>
          <w:sz w:val="28"/>
        </w:rPr>
        <w:t>методсовета</w:t>
      </w:r>
      <w:proofErr w:type="spellEnd"/>
      <w:r w:rsidRPr="004839B8">
        <w:rPr>
          <w:rFonts w:ascii="Times New Roman" w:hAnsi="Times New Roman" w:cs="Times New Roman"/>
          <w:sz w:val="28"/>
        </w:rPr>
        <w:t xml:space="preserve">, права методического объединения, а также документацию и взаимодействие методического совета с администрацией дошкольного образовательного учреждения. </w:t>
      </w:r>
    </w:p>
    <w:p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1.3. Методический совет является профессиональным объединением дошкольного образовательного учреждения и действует в целях развития и совершенствования образовательной деятельности, повышения профессионального мастерства педагогических работников, внедрения инновационных технологий в образовательную деятельность детского сада. </w:t>
      </w:r>
    </w:p>
    <w:p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1.4. В своей деятельности совет руководствуется новым Положением о методическом совете ДОУ, Конвенцией о правах ребенка, Федеральным законом № 273-ФЗ от 29.12.2012 "Об образовании в Российской Федерации", ФГОС дошкольного образования, а также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просвещения РФ от 31 июля 2020 г. № 373, настоящим Положением и другими нормативными правовыми актами об образовании, Уставом ДОУ. </w:t>
      </w:r>
    </w:p>
    <w:p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1.5. Методический совет оказывает компетентное управленческое воздействие на образовательную деятельность в ДОУ, анализирует её развитие, разрабатывает на этой основе рекомендации по совершенствованию методической работы и образовательной деятельности в дошкольном образовательном учреждении. </w:t>
      </w:r>
    </w:p>
    <w:p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1.6. Методический совет способствует возникновению педагогической инициативы (введению новых технологий) и осуществляет управление по развитию данной инициативы. Деятельность </w:t>
      </w:r>
      <w:proofErr w:type="spellStart"/>
      <w:r w:rsidRPr="004839B8">
        <w:rPr>
          <w:rFonts w:ascii="Times New Roman" w:hAnsi="Times New Roman" w:cs="Times New Roman"/>
          <w:sz w:val="28"/>
        </w:rPr>
        <w:t>методсовета</w:t>
      </w:r>
      <w:proofErr w:type="spellEnd"/>
      <w:r w:rsidRPr="004839B8">
        <w:rPr>
          <w:rFonts w:ascii="Times New Roman" w:hAnsi="Times New Roman" w:cs="Times New Roman"/>
          <w:sz w:val="28"/>
        </w:rPr>
        <w:t xml:space="preserve"> направлена на повышение квалификации и профессионального мастерства педагогических работников ДОУ, на </w:t>
      </w:r>
      <w:r w:rsidRPr="004839B8">
        <w:rPr>
          <w:rFonts w:ascii="Times New Roman" w:hAnsi="Times New Roman" w:cs="Times New Roman"/>
          <w:sz w:val="28"/>
        </w:rPr>
        <w:lastRenderedPageBreak/>
        <w:t>развитие творческого потенциала коллектива, на достижение оптимальных результатов образования, воспитания и развития воспитанников детского сада.</w:t>
      </w:r>
    </w:p>
    <w:p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1.7. Согласно Положению решения, принимаемые методическим советом дошкольного образовательного учреждения, имеют силу, если на заседании присутствовало не менее 2/3 его состава и за них проголосовало простое большинство присутствующих. 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1.8. Решения и рекомендации Методического совета в пределах его полномочий служат основанием для приказов и распоряжений администрации дошкольного образовательного учреждения. Решения </w:t>
      </w:r>
      <w:proofErr w:type="spellStart"/>
      <w:r w:rsidRPr="004839B8">
        <w:rPr>
          <w:rFonts w:ascii="Times New Roman" w:hAnsi="Times New Roman" w:cs="Times New Roman"/>
          <w:sz w:val="28"/>
        </w:rPr>
        <w:t>методсовета</w:t>
      </w:r>
      <w:proofErr w:type="spellEnd"/>
      <w:r w:rsidRPr="004839B8">
        <w:rPr>
          <w:rFonts w:ascii="Times New Roman" w:hAnsi="Times New Roman" w:cs="Times New Roman"/>
          <w:sz w:val="28"/>
        </w:rPr>
        <w:t xml:space="preserve"> носят рекомендательный характер.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839B8" w:rsidRPr="004839B8" w:rsidRDefault="004839B8" w:rsidP="004839B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4839B8">
        <w:rPr>
          <w:rFonts w:ascii="Times New Roman" w:hAnsi="Times New Roman" w:cs="Times New Roman"/>
          <w:b/>
          <w:sz w:val="28"/>
        </w:rPr>
        <w:t>2. Цель, задачи и функции методического совета</w:t>
      </w:r>
    </w:p>
    <w:p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2.1. Цель деятельности методического совета - организация методического обеспечения образовательной деятельности в дошкольном образовательном учреждении. 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2.2. Основные задачи методического совета ДОУ: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реализация государственной, окружной, районной политики в области дошкольного образования;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определение приоритетных направлений развития образовательной деятельности в дошкольном образовательном учреждении;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проведение мероприятий по поиску и внедрению в практику работы достижений педагогической науки, новых педагогических и образовательных технологий, форм, средств и методов работы, передового педагогического опыта;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проведение первичной экспертизы стратегических документов ДОУ (программы развития, образовательных программ, учебно-методических пособий);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создание сплоченного коллектива единомышленников, бережно сохраняющих традиции, стремящихся к постоянному самосовершенствованию, развитию образовательной деятельности, повышению продуктивности профессиональной деятельности;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контроль хода и результатов комплексных исследований, проектов, экспериментов, осуществляемых в дошкольном образовательном учреждении;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стимулирование инициативы и активности членов педагогического коллектива в исследовательской, проектной, инновационной и другой творческой деятельности, направленной на совершенствование, обновление и развитие образовательной деятельности в дошкольном образовательном учреждении;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развитие и регулирование инновационной деятельности в дошкольном образовательном учреждении;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lastRenderedPageBreak/>
        <w:t>повышение профессионального мастерства, развитие творческой активности педагогических работников ДОУ;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оказание помощи в развитии личностно-ориентированной педагогической деятельности, в обеспечении условий для самообразования, самосовершенствования и самореализации педагогов детского сада;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участие в определении и разработке профилактических оздоровительных мероприятий, в создании среды, способствующей усвоению воспитанниками основ здорового образа жизни, осуществление контроля над реализацией мероприятий по оздоровлению детей;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создание условий для организации развивающей образовательной среды в дошкольном образовательном учреждении;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содействие в создании условий для использования в работе педагогов ДОУ диагностических методик и мониторинговых программ по прогнозированию, обобщению и оценке результатов педагогической деятельности;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содействие выявлению, изучению профессиональных достижений педагогов, обобщению и распространению передового педагогического опыта педагогических работников дошкольного образовательного учреждения.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2.3. Функции методического совета: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рассмотрение, обсуждение, проведение экспертной оценки и принятие индивидуальных программ педагогического поиска педагогических работников ДОУ, решение вопроса о внесении в них необходимых изменений и дополнений;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принятие участия в проведении первичной экспертизы стратегических документов ДОУ (программы развития, образовательных программ, учебно-методических пособий);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рекомендация к изучению педагогическим работникам образовательных программ, образовательных и воспитательных методик, технологий для использования в образовательной деятельности;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контроль реализации и эффективности индивидуальных программ самообразования в дошкольном образовательном учреждении;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разработка и согласование подходов к организации, осуществлению и оценке инновационной деятельности, организация исследовательской и опытно-экспериментальной деятельности;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определение направлений работы с общеобразовательными организациями в рамках преемственности и другими социокультурными учреждениями;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организация выявления, обобщения, распространения, внедрения передового педагогического опыта педагогических работников дошкольного образовательного учреждения;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принятие участия в оценке деятельности педагогического коллектива, в </w:t>
      </w:r>
      <w:proofErr w:type="spellStart"/>
      <w:r w:rsidRPr="004839B8">
        <w:rPr>
          <w:rFonts w:ascii="Times New Roman" w:hAnsi="Times New Roman" w:cs="Times New Roman"/>
          <w:sz w:val="28"/>
        </w:rPr>
        <w:t>самообследовании</w:t>
      </w:r>
      <w:proofErr w:type="spellEnd"/>
      <w:r w:rsidRPr="004839B8">
        <w:rPr>
          <w:rFonts w:ascii="Times New Roman" w:hAnsi="Times New Roman" w:cs="Times New Roman"/>
          <w:sz w:val="28"/>
        </w:rPr>
        <w:t xml:space="preserve"> детского сада, которое проводится в соответствии с Положением </w:t>
      </w:r>
      <w:r w:rsidRPr="004839B8">
        <w:rPr>
          <w:rFonts w:ascii="Times New Roman" w:hAnsi="Times New Roman" w:cs="Times New Roman"/>
          <w:sz w:val="28"/>
        </w:rPr>
        <w:lastRenderedPageBreak/>
        <w:t xml:space="preserve">о </w:t>
      </w:r>
      <w:proofErr w:type="spellStart"/>
      <w:r w:rsidRPr="004839B8">
        <w:rPr>
          <w:rFonts w:ascii="Times New Roman" w:hAnsi="Times New Roman" w:cs="Times New Roman"/>
          <w:sz w:val="28"/>
        </w:rPr>
        <w:t>самообследовании</w:t>
      </w:r>
      <w:proofErr w:type="spellEnd"/>
      <w:r w:rsidRPr="004839B8">
        <w:rPr>
          <w:rFonts w:ascii="Times New Roman" w:hAnsi="Times New Roman" w:cs="Times New Roman"/>
          <w:sz w:val="28"/>
        </w:rPr>
        <w:t xml:space="preserve"> ДОУ, в подготовке характеристик, рекомендаций на педагогических работников для аттестации педагогов, присвоению категорий, разрядов, представлению к награждению их ведомственными знаками отличия.</w:t>
      </w:r>
    </w:p>
    <w:p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839B8" w:rsidRPr="004839B8" w:rsidRDefault="004839B8" w:rsidP="004839B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4839B8">
        <w:rPr>
          <w:rFonts w:ascii="Times New Roman" w:hAnsi="Times New Roman" w:cs="Times New Roman"/>
          <w:b/>
          <w:sz w:val="28"/>
        </w:rPr>
        <w:t>3. Содержание деятельности</w:t>
      </w:r>
    </w:p>
    <w:p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3.1. Деятельность методического совета предусматривает повышение профессиональной компетентности педагогов дошкольного образовательного учреждения. 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3.2. Содержание деятельности методического совета направлено на совершенствование образовательной деятельности и состоит в следующем: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проведение первичной экспертизы стратегических документов ДОУ (программ развития, основной образовательной программы детского сада и др.);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проведение экспертизы, анализ и внедрение в педагогическую практику методических пособий, программ и другой продукции методической деятельности дошкольного образовательного учреждения, подготовка рекомендаций по их публикации в печати;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организация исследовательской, проектной и опытно-экспериментальной деятельности;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контроль над ходом и результатами комплексных исследований, проектов, экспериментов, осуществляемых дошкольным образовательным учреждением;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организация общего руководства методической и инновационной деятельностью, организация и проведение различных форм методической работы с педагогами дошкольного образовательного учреждения: конференций, педагогических чтений, семинаров, круглых столов, конкурсов профессионального мастерства, выставок, смотров, методических дней (недель) и др.;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разработка планов, графиков и программ непрерывного образования и профессионального развития педагогических кадров;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определение направлений наставничества;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планирование и организация работы временных рабочих и проблемных групп;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распространение информации об опыте дошкольного образовательного учреждения в печати, средствах массовой информации, цифровых образовательных ресурсах;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оценка деятельности членов педагогического коллектива ДОУ, рекомендации по представлению к званиям, наградам и другим поощрениям.</w:t>
      </w:r>
    </w:p>
    <w:p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839B8" w:rsidRPr="004839B8" w:rsidRDefault="004839B8" w:rsidP="004839B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4839B8">
        <w:rPr>
          <w:rFonts w:ascii="Times New Roman" w:hAnsi="Times New Roman" w:cs="Times New Roman"/>
          <w:b/>
          <w:sz w:val="28"/>
        </w:rPr>
        <w:t>4. Структура и организация деятельности</w:t>
      </w:r>
    </w:p>
    <w:p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lastRenderedPageBreak/>
        <w:t xml:space="preserve">4.1. Методический совет ДОУ строит свою работу на принципах демократии, гласности, уважения и учёта интересов всех членов педагогического коллектива. </w:t>
      </w:r>
    </w:p>
    <w:p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4.2. Членами Методического совета являются заведующий, заместитель заведующего по УВР (ВР), а также педагогические работники, имеющие первую или высшую квалификационные категории. </w:t>
      </w:r>
    </w:p>
    <w:p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4.3. Состав методического совета и план работы принимаются на Педагогическом совете и утверждаются приказом заведующего дошкольным образовательным учреждением на учебный год. </w:t>
      </w:r>
    </w:p>
    <w:p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4.4. Все заседания Методического совета являются открытыми, на них может присутствовать любой педагог дошкольного образовательного учреждения с правом совещательного голоса. </w:t>
      </w:r>
    </w:p>
    <w:p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4.5. В своей деятельности методический совет подчиняется педагогическому совету дошкольной образовательной организации. </w:t>
      </w:r>
    </w:p>
    <w:p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4.6. Периодичность заседаний методического совета определяется - не реже 1 раза в три месяца. </w:t>
      </w:r>
    </w:p>
    <w:p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4.7. Деятельностью методического совета руководит председатель, которого выбирают из числа членов методического совета большинством голосов, путем открытого голосования в рамках проведения заседания методического совета.</w:t>
      </w:r>
    </w:p>
    <w:p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4.8. Председатель несет ответственность за соблюдение положения о методическом совете ДОУ, за организацию работы данного совета в дошкольном образовательном учреждении и исполнение его решений. 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4.9. В обязанности председателя методического совета ДОУ входят: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составление плана работы методического совета на учебный год;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проведение заседаний методического совета и подготовка материалов к нему;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подготовка и проведение различных форм методической работы с педагогами дошкольного образовательного учреждения: конференций, педагогических чтений, семинаров, круглых столов, конкурсов профессионального мастерства, выставок, смотров, методических дней (недель) и др.;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организация работы по анализу педагогических инноваций и их внедрению в деятельность коллектива детского сада.</w:t>
      </w:r>
    </w:p>
    <w:p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4.10. Все члены методического совета соблюдают настоящее положение </w:t>
      </w:r>
    </w:p>
    <w:p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4.11. Заседание считается правомочным при наличии двух третьих членов методического совета дошкольного образовательного учреждения. </w:t>
      </w:r>
    </w:p>
    <w:p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4.12. Решения методического совета принимаются открытым голосованием простым большинством голосов при участии в заседании не менее половины списочного состава совета.</w:t>
      </w:r>
    </w:p>
    <w:p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4.13. На рассмотрение методического совета могут быть вынесены вопросы, поставленные педагогическим работником ДОУ, если за рассмотрение проголосовали не менее половины присутствующих членов методического совета. 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lastRenderedPageBreak/>
        <w:t>4.14. Решения методического совета носят рекомендательный характер, на их основании администрацией дошкольного образовательного учреждения принимаются решения и издаются приказы.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839B8" w:rsidRPr="004839B8" w:rsidRDefault="004839B8" w:rsidP="004839B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4839B8">
        <w:rPr>
          <w:rFonts w:ascii="Times New Roman" w:hAnsi="Times New Roman" w:cs="Times New Roman"/>
          <w:b/>
          <w:sz w:val="28"/>
        </w:rPr>
        <w:t>5. Права и обязанности Методического совета</w:t>
      </w:r>
    </w:p>
    <w:p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5.1. Методический совет ДОУ имеет право: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выдвигать предложения по совершенствованию образовательной деятельности в дошкольном образовательном учреждении;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прогнозировать пути развития методической деятельности;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планировать возможные формы и направления методической деятельности детского сада на учебный год;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вносить предложения по вопросам повышения качества образовательной деятельности и профессиональной компетентности педагогов;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координировать и (или) давать рекомендации инициативным, творческим, проблемным группам по планированию, содержанию, формам методической работы с педагогами, родителями (законными представителями) и воспитанниками;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заслушивать отчёты педагогов ДОУ об участии в научно-методической и опытно-экспериментальной работе, об их самообразовании;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оказывать организационно-методическую помощь при проведении педагогических советов, конференций, семинаров, практикумов и других форм методической деятельности;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давать рекомендации по повышению квалификации педагогов дошкольного образовательного учреждения на основе анализа их работы и уровня профессиональной подготовки;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участвовать в аттестации педагогических работников ДОУ с целью подтверждения соответствия педагогических работников занимаемым ими должностям;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обсуждать и рекомендовать кандидатуры из числа педагогических работников детского сада для награждения государственными, отраслевыми, краевыми наградами и наградами местного самоуправления.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5.2. </w:t>
      </w:r>
      <w:proofErr w:type="spellStart"/>
      <w:r w:rsidRPr="004839B8">
        <w:rPr>
          <w:rFonts w:ascii="Times New Roman" w:hAnsi="Times New Roman" w:cs="Times New Roman"/>
          <w:sz w:val="28"/>
        </w:rPr>
        <w:t>Методсовет</w:t>
      </w:r>
      <w:proofErr w:type="spellEnd"/>
      <w:r w:rsidRPr="004839B8">
        <w:rPr>
          <w:rFonts w:ascii="Times New Roman" w:hAnsi="Times New Roman" w:cs="Times New Roman"/>
          <w:sz w:val="28"/>
        </w:rPr>
        <w:t xml:space="preserve"> ДОУ обязан: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решать проблемы, связанные с методическим обеспечением образовательной деятельности;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осуществлять планирование, организацию и регулирование методической учёбы педагогических кадров;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оказывать методическую помощь педагогам дошкольного образовательного учреждения, уделять внимание методической подготовке молодых педагогов;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lastRenderedPageBreak/>
        <w:t>принимать активное участие в подготовке и проведении педагогических советов с последующим контролем выполнения их решений.</w:t>
      </w:r>
    </w:p>
    <w:p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839B8" w:rsidRPr="004839B8" w:rsidRDefault="004839B8" w:rsidP="004839B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4839B8">
        <w:rPr>
          <w:rFonts w:ascii="Times New Roman" w:hAnsi="Times New Roman" w:cs="Times New Roman"/>
          <w:b/>
          <w:sz w:val="28"/>
        </w:rPr>
        <w:t>6. Обязанности и права членов методического совета</w:t>
      </w:r>
    </w:p>
    <w:p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6.1. Обязанности и права членов методического совета ДОУ: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предлагать новые технологии, используемые в образовательной деятельности, новые формы методической работы, для совершенствования работы дошкольного образовательного учреждения;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предлагать для обсуждения на совете вопросы по организации методической работы;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выдвигать предложения по совершенствованию образовательной деятельности в дошкольном образовательном учреждении.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6.2. Члены методического совета ДОУ имеют следующие обязанности: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присутствовать на каждом заседании совета, принимать активное участие в его деятельности, выполнять его поручения;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осуществлять экспертную оценку предлагаемых для внедрения в детский сад педагогических инноваций, оказывать необходимую методическую помощь при их реализации;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предлагать администрации и совету дошкольного образовательного учреждения кандидатуры педагогов, заслуживающих поощрения;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оказывать методическую помощь молодым специалистам, на основе анализа их деятельности.</w:t>
      </w:r>
    </w:p>
    <w:p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839B8" w:rsidRPr="004839B8" w:rsidRDefault="004839B8" w:rsidP="004839B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4839B8">
        <w:rPr>
          <w:rFonts w:ascii="Times New Roman" w:hAnsi="Times New Roman" w:cs="Times New Roman"/>
          <w:b/>
          <w:sz w:val="28"/>
        </w:rPr>
        <w:t>7. Взаимодействие методического совета</w:t>
      </w:r>
    </w:p>
    <w:p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7.1. Взаимодействие методического совета с администрацией: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администрация ДОУ создает благоприятные условия для эффективной деятельности методического совета, содействует выполнению его решений, укрепляет его авторитет в педагогическом коллективе;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администрация содействует повышению управленческой компетентности членов методического совета дошкольного образовательного учреждения;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в случае возникновения разногласий между администрацией и методическим советом спорный вопрос выносится на педагогический совет, решение которого является окончательным;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методический совет оказывает помощь администрации в управлении методической работой, в создании творческой обстановки в педагогическом коллективе дошкольного образовательного учреждения.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7.2. Взаимодействие методического совета с Педагогическим советом: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методический совет ДОУ отчитывается в своей работе перед педагогическим советом, который действует согласно положению о педсовете ДОУ;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педагогический совет избирает прямым тайным голосованием председателя методического совета;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педсовет при необходимости досрочно выводит членов методического совета из его состава или проводит довыборы;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педагогический совет утверждает основные направления работы методического совета дошкольного образовательного учреждения;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педсовет заслушивает и оценивает ежегодный отчет председателя методического совета о проделанной работе;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педагогический совет при необходимости заслушивает и оценивает отчет членов методического совета об их участии в работе методического совета дошкольного образовательного учреждения.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7.3. Взаимодействие методического совета с Советом ДОУ: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Совет ДОУ при возникновении вопросов, входящих в компетенцию Методического совета, ставит их перед методическим советом;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Совет ДОУ содействует выполнению решений Методического совета, оказывая всестороннюю поддержку и помощь;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методический совет оказывает Совету ДОУ компетентную помощь в решении вопросов, требующих высокого уровня педагогической компетенции.</w:t>
      </w:r>
    </w:p>
    <w:p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839B8" w:rsidRPr="004839B8" w:rsidRDefault="004839B8" w:rsidP="004839B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4839B8">
        <w:rPr>
          <w:rFonts w:ascii="Times New Roman" w:hAnsi="Times New Roman" w:cs="Times New Roman"/>
          <w:b/>
          <w:sz w:val="28"/>
        </w:rPr>
        <w:t>8. Документация</w:t>
      </w:r>
    </w:p>
    <w:p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8.1. К документации методического совета ДОУ относится: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годовой план деятельности методического совета;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Положение о методическом совете дошкольного образовательного учреждения;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протоколы заседаний </w:t>
      </w:r>
      <w:proofErr w:type="spellStart"/>
      <w:r w:rsidRPr="004839B8">
        <w:rPr>
          <w:rFonts w:ascii="Times New Roman" w:hAnsi="Times New Roman" w:cs="Times New Roman"/>
          <w:sz w:val="28"/>
        </w:rPr>
        <w:t>методсовета</w:t>
      </w:r>
      <w:proofErr w:type="spellEnd"/>
      <w:r w:rsidRPr="004839B8">
        <w:rPr>
          <w:rFonts w:ascii="Times New Roman" w:hAnsi="Times New Roman" w:cs="Times New Roman"/>
          <w:sz w:val="28"/>
        </w:rPr>
        <w:t>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аналитические материалы, подготовленные к заседаниям методического совета дошкольного образовательного учреждения;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анализ работы за прошедший учебный год;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методические рекомендации, разработки, пособия, которые свидетельствуют о результатах работы </w:t>
      </w:r>
      <w:proofErr w:type="spellStart"/>
      <w:r w:rsidRPr="004839B8">
        <w:rPr>
          <w:rFonts w:ascii="Times New Roman" w:hAnsi="Times New Roman" w:cs="Times New Roman"/>
          <w:sz w:val="28"/>
        </w:rPr>
        <w:t>методсовета</w:t>
      </w:r>
      <w:proofErr w:type="spellEnd"/>
      <w:r w:rsidRPr="004839B8">
        <w:rPr>
          <w:rFonts w:ascii="Times New Roman" w:hAnsi="Times New Roman" w:cs="Times New Roman"/>
          <w:sz w:val="28"/>
        </w:rPr>
        <w:t xml:space="preserve"> дошкольного образовательного учреждения.</w:t>
      </w:r>
    </w:p>
    <w:p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8.2. Заседания методического совета дошкольного образовательного учреждения оформляются протокольно.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8.3. В протоколе фиксируется: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дата проведения заседания;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количество присутствующих (отсутствующих) членов методического совета;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повестка дня;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lastRenderedPageBreak/>
        <w:t>ход обсуждения вопросов, выносимых на методический совет;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предложения, рекомендации и замечания членов методического совета;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решение.</w:t>
      </w:r>
    </w:p>
    <w:p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8.4. Нумерация протоколов заседаний ведется от начала учебного года. </w:t>
      </w:r>
    </w:p>
    <w:p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8.5. Протоколы методического совета нумеруется постранично, скрепляется подписью заведующего и печатью дошкольного образовательного учреждения. </w:t>
      </w:r>
    </w:p>
    <w:p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8.6. Протоколы подписываются председателем и секретарем методического совета детского сада. 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8.7. Книга протоколов методического совета хранится в методическом кабинете 3 года.</w:t>
      </w:r>
    </w:p>
    <w:p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839B8" w:rsidRPr="004839B8" w:rsidRDefault="004839B8" w:rsidP="004839B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4839B8">
        <w:rPr>
          <w:rFonts w:ascii="Times New Roman" w:hAnsi="Times New Roman" w:cs="Times New Roman"/>
          <w:b/>
          <w:sz w:val="28"/>
        </w:rPr>
        <w:t>9. Заключительные положения</w:t>
      </w:r>
    </w:p>
    <w:p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9.1. Настоящее Положение о методическом совете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 </w:t>
      </w:r>
    </w:p>
    <w:p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9.3. Положение принимается на неопределенный срок. Изменения и дополнения к Положению принимаются в порядке, предусмотренном п.9.1. настоящего Положения. </w:t>
      </w:r>
    </w:p>
    <w:p w:rsidR="00D90B2B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B2B19" w:rsidRDefault="004B2B19" w:rsidP="004B2B1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4B2B19" w:rsidRDefault="004B2B19" w:rsidP="004B2B1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4B2B19" w:rsidRDefault="004B2B19" w:rsidP="004B2B1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4B2B19" w:rsidRDefault="004B2B19" w:rsidP="004B2B1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4B2B19" w:rsidRDefault="004B2B19" w:rsidP="004B2B1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4B2B19" w:rsidRDefault="004B2B19" w:rsidP="004B2B1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4B2B19" w:rsidRDefault="004B2B19" w:rsidP="004B2B1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4B2B19" w:rsidRDefault="004B2B19" w:rsidP="004B2B1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4B2B19" w:rsidRDefault="004B2B19" w:rsidP="004B2B1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4B2B19" w:rsidRDefault="004B2B19" w:rsidP="004B2B1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4B2B19" w:rsidRDefault="004B2B19" w:rsidP="004B2B1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4B2B19" w:rsidRDefault="004B2B19" w:rsidP="004B2B1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4B2B19" w:rsidRDefault="004B2B19" w:rsidP="004B2B1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4B2B19" w:rsidRDefault="004B2B19" w:rsidP="004B2B1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4B2B19" w:rsidRDefault="004B2B19" w:rsidP="004B2B1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4B2B19" w:rsidRDefault="004B2B19" w:rsidP="004B2B1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4B2B19" w:rsidRDefault="004B2B19" w:rsidP="004B2B1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4B2B19" w:rsidRDefault="004B2B19" w:rsidP="004B2B1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4B2B19" w:rsidRDefault="004B2B19" w:rsidP="004B2B1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4B2B19" w:rsidRDefault="004B2B19" w:rsidP="004B2B1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4B2B19" w:rsidRDefault="004B2B19" w:rsidP="004B2B1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4B2B19" w:rsidRDefault="004B2B19" w:rsidP="004B2B1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4B2B19" w:rsidRDefault="004B2B19" w:rsidP="004B2B1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4B2B19" w:rsidRDefault="004B2B19" w:rsidP="004B2B1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4B2B19" w:rsidRDefault="004B2B19" w:rsidP="004B2B1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4B2B19" w:rsidRDefault="004B2B19" w:rsidP="004B2B1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4B2B19" w:rsidRDefault="004B2B19" w:rsidP="004B2B1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4B2B19" w:rsidRDefault="004B2B19" w:rsidP="004B2B1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4B2B19" w:rsidRDefault="004B2B19" w:rsidP="004B2B1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4B2B19" w:rsidRDefault="004B2B19" w:rsidP="004B2B1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4B2B19" w:rsidRDefault="004B2B19" w:rsidP="004B2B1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4B2B19" w:rsidRDefault="004B2B19" w:rsidP="004B2B1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4B2B19" w:rsidRDefault="004B2B19" w:rsidP="004B2B1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4B2B19" w:rsidRDefault="004B2B19" w:rsidP="004B2B1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4B2B19" w:rsidRDefault="004B2B19" w:rsidP="004B2B1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4B2B19" w:rsidRDefault="004B2B19" w:rsidP="004B2B1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4B2B19" w:rsidRDefault="004B2B19" w:rsidP="004B2B1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4B2B19" w:rsidRDefault="004B2B19" w:rsidP="004B2B1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4B2B19" w:rsidRDefault="004B2B19" w:rsidP="004B2B1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4B2B19" w:rsidRDefault="004B2B19" w:rsidP="004B2B1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4B2B19" w:rsidRDefault="004B2B19" w:rsidP="004B2B1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4B2B19" w:rsidRDefault="004B2B19" w:rsidP="004B2B1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4B2B19" w:rsidRPr="001A0D1C" w:rsidRDefault="004B2B19" w:rsidP="004B2B1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bookmarkStart w:id="0" w:name="_GoBack"/>
      <w:bookmarkEnd w:id="0"/>
      <w:r w:rsidRPr="001A0D1C">
        <w:rPr>
          <w:rFonts w:ascii="Times New Roman" w:hAnsi="Times New Roman" w:cs="Times New Roman"/>
          <w:i/>
          <w:sz w:val="28"/>
        </w:rPr>
        <w:t>Согласовано с профсоюзным комитетом</w:t>
      </w:r>
    </w:p>
    <w:p w:rsidR="004B2B19" w:rsidRPr="001A0D1C" w:rsidRDefault="004B2B19" w:rsidP="004B2B1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1A0D1C">
        <w:rPr>
          <w:rFonts w:ascii="Times New Roman" w:hAnsi="Times New Roman" w:cs="Times New Roman"/>
          <w:i/>
          <w:sz w:val="28"/>
        </w:rPr>
        <w:t>Протокол от 09.01.2023г. № 6</w:t>
      </w:r>
    </w:p>
    <w:p w:rsidR="004839B8" w:rsidRPr="00A653D6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4839B8" w:rsidRPr="00A653D6" w:rsidSect="00A653D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726"/>
    <w:rsid w:val="00330726"/>
    <w:rsid w:val="003E1A89"/>
    <w:rsid w:val="004839B8"/>
    <w:rsid w:val="004B2B19"/>
    <w:rsid w:val="0087419A"/>
    <w:rsid w:val="00A02E08"/>
    <w:rsid w:val="00A653D6"/>
    <w:rsid w:val="00BA1A41"/>
    <w:rsid w:val="00CF6537"/>
    <w:rsid w:val="00D90B2B"/>
    <w:rsid w:val="00E3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51947A-D2A0-4D2B-8221-F39546CA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653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30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0C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11</Pages>
  <Words>2858</Words>
  <Characters>16294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W-10</dc:creator>
  <cp:keywords/>
  <dc:description/>
  <cp:lastModifiedBy>solnishko</cp:lastModifiedBy>
  <cp:revision>12</cp:revision>
  <cp:lastPrinted>2023-05-03T13:24:00Z</cp:lastPrinted>
  <dcterms:created xsi:type="dcterms:W3CDTF">2023-01-18T09:33:00Z</dcterms:created>
  <dcterms:modified xsi:type="dcterms:W3CDTF">2023-05-03T13:27:00Z</dcterms:modified>
</cp:coreProperties>
</file>