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9C" w:rsidRPr="00C6057D" w:rsidRDefault="009D729C" w:rsidP="009D729C">
      <w:pPr>
        <w:ind w:firstLine="709"/>
        <w:jc w:val="center"/>
        <w:rPr>
          <w:b/>
          <w:kern w:val="36"/>
        </w:rPr>
      </w:pPr>
    </w:p>
    <w:tbl>
      <w:tblPr>
        <w:tblW w:w="9767" w:type="dxa"/>
        <w:tblLayout w:type="fixed"/>
        <w:tblLook w:val="04A0" w:firstRow="1" w:lastRow="0" w:firstColumn="1" w:lastColumn="0" w:noHBand="0" w:noVBand="1"/>
      </w:tblPr>
      <w:tblGrid>
        <w:gridCol w:w="1927"/>
        <w:gridCol w:w="560"/>
        <w:gridCol w:w="2100"/>
        <w:gridCol w:w="1083"/>
        <w:gridCol w:w="1716"/>
        <w:gridCol w:w="2381"/>
      </w:tblGrid>
      <w:tr w:rsidR="006D13AB" w:rsidRPr="006D13AB" w:rsidTr="006D13AB">
        <w:trPr>
          <w:trHeight w:val="747"/>
        </w:trPr>
        <w:tc>
          <w:tcPr>
            <w:tcW w:w="4587" w:type="dxa"/>
            <w:gridSpan w:val="3"/>
            <w:vMerge w:val="restart"/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6D13AB" w:rsidRPr="006D13AB" w:rsidRDefault="006D13AB" w:rsidP="006D13AB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 xml:space="preserve">«ДЕТСКИЙ САД № 2 «СОЛНЫШКО» </w:t>
            </w:r>
          </w:p>
          <w:p w:rsidR="006D13AB" w:rsidRPr="006D13AB" w:rsidRDefault="006D13AB" w:rsidP="006D13AB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>Г. АРГУН»</w:t>
            </w:r>
          </w:p>
          <w:p w:rsidR="006D13AB" w:rsidRPr="006D13AB" w:rsidRDefault="006D13AB" w:rsidP="006D13AB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D13AB" w:rsidRPr="006D13AB" w:rsidRDefault="006D13AB" w:rsidP="006D13AB">
            <w:pPr>
              <w:widowControl w:val="0"/>
              <w:jc w:val="center"/>
              <w:rPr>
                <w:szCs w:val="28"/>
              </w:rPr>
            </w:pPr>
            <w:r w:rsidRPr="006D13AB">
              <w:rPr>
                <w:sz w:val="28"/>
                <w:szCs w:val="28"/>
              </w:rPr>
              <w:t>ПОЛОЖЕНИЕ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shd w:val="clear" w:color="auto" w:fill="auto"/>
          </w:tcPr>
          <w:p w:rsidR="006D13AB" w:rsidRPr="006D13AB" w:rsidRDefault="006D13AB" w:rsidP="006D13AB">
            <w:pPr>
              <w:widowControl w:val="0"/>
              <w:ind w:right="34"/>
              <w:rPr>
                <w:sz w:val="28"/>
              </w:rPr>
            </w:pPr>
            <w:r w:rsidRPr="006D13AB">
              <w:rPr>
                <w:sz w:val="28"/>
              </w:rPr>
              <w:t>УТВЕРЖДАЮ</w:t>
            </w:r>
          </w:p>
          <w:p w:rsidR="006D13AB" w:rsidRPr="006D13AB" w:rsidRDefault="006D13AB" w:rsidP="006D13AB">
            <w:pPr>
              <w:widowControl w:val="0"/>
              <w:ind w:right="-108"/>
              <w:rPr>
                <w:sz w:val="28"/>
                <w:szCs w:val="28"/>
              </w:rPr>
            </w:pPr>
            <w:r w:rsidRPr="006D13AB">
              <w:rPr>
                <w:sz w:val="28"/>
              </w:rPr>
              <w:t>Заведующий</w:t>
            </w:r>
          </w:p>
        </w:tc>
      </w:tr>
      <w:tr w:rsidR="006D13AB" w:rsidRPr="006D13AB" w:rsidTr="006D13AB">
        <w:trPr>
          <w:trHeight w:val="298"/>
        </w:trPr>
        <w:tc>
          <w:tcPr>
            <w:tcW w:w="4587" w:type="dxa"/>
            <w:gridSpan w:val="3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6D13AB" w:rsidRPr="006D13AB" w:rsidRDefault="006D13AB" w:rsidP="006D13AB">
            <w:pPr>
              <w:widowControl w:val="0"/>
              <w:ind w:right="34"/>
              <w:jc w:val="center"/>
              <w:rPr>
                <w:i/>
                <w:sz w:val="28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6D13AB" w:rsidRPr="006D13AB" w:rsidRDefault="00F223B7" w:rsidP="006D13AB">
            <w:pPr>
              <w:widowControl w:val="0"/>
              <w:ind w:right="34"/>
              <w:rPr>
                <w:sz w:val="28"/>
              </w:rPr>
            </w:pPr>
            <w:r>
              <w:rPr>
                <w:sz w:val="28"/>
              </w:rPr>
              <w:t>Э.В</w:t>
            </w:r>
            <w:r w:rsidR="006D13AB" w:rsidRPr="006D13AB">
              <w:rPr>
                <w:sz w:val="28"/>
              </w:rPr>
              <w:t>. Юнусова</w:t>
            </w:r>
          </w:p>
        </w:tc>
      </w:tr>
      <w:tr w:rsidR="006D13AB" w:rsidRPr="006D13AB" w:rsidTr="006D13AB">
        <w:trPr>
          <w:trHeight w:val="71"/>
        </w:trPr>
        <w:tc>
          <w:tcPr>
            <w:tcW w:w="4587" w:type="dxa"/>
            <w:gridSpan w:val="3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6D13AB" w:rsidRPr="006D13AB" w:rsidRDefault="006D13AB" w:rsidP="006D13AB">
            <w:pPr>
              <w:widowControl w:val="0"/>
              <w:ind w:right="34"/>
              <w:rPr>
                <w:i/>
                <w:sz w:val="28"/>
              </w:rPr>
            </w:pPr>
            <w:r w:rsidRPr="006D13AB">
              <w:rPr>
                <w:sz w:val="28"/>
                <w:szCs w:val="28"/>
              </w:rPr>
              <w:t>30.01.2026</w:t>
            </w:r>
          </w:p>
        </w:tc>
        <w:tc>
          <w:tcPr>
            <w:tcW w:w="2381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ind w:right="34"/>
              <w:rPr>
                <w:sz w:val="28"/>
              </w:rPr>
            </w:pPr>
          </w:p>
        </w:tc>
      </w:tr>
      <w:tr w:rsidR="006D13AB" w:rsidRPr="006D13AB" w:rsidTr="006D13AB">
        <w:trPr>
          <w:trHeight w:val="505"/>
        </w:trPr>
        <w:tc>
          <w:tcPr>
            <w:tcW w:w="4587" w:type="dxa"/>
            <w:gridSpan w:val="3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</w:pPr>
          </w:p>
        </w:tc>
        <w:tc>
          <w:tcPr>
            <w:tcW w:w="4097" w:type="dxa"/>
            <w:gridSpan w:val="2"/>
            <w:vMerge w:val="restart"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</w:rPr>
            </w:pPr>
          </w:p>
        </w:tc>
      </w:tr>
      <w:tr w:rsidR="006D13AB" w:rsidRPr="006D13AB" w:rsidTr="006D13AB">
        <w:trPr>
          <w:trHeight w:val="337"/>
        </w:trPr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30.01.2026</w:t>
            </w:r>
          </w:p>
        </w:tc>
        <w:tc>
          <w:tcPr>
            <w:tcW w:w="560" w:type="dxa"/>
            <w:shd w:val="clear" w:color="auto" w:fill="auto"/>
          </w:tcPr>
          <w:p w:rsidR="006D13AB" w:rsidRPr="006D13AB" w:rsidRDefault="006D13AB" w:rsidP="006D13AB">
            <w:pPr>
              <w:widowControl w:val="0"/>
              <w:jc w:val="center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№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6D13AB" w:rsidRPr="006D13AB" w:rsidRDefault="00953B99" w:rsidP="006D13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bookmarkStart w:id="0" w:name="_GoBack"/>
            <w:bookmarkEnd w:id="0"/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</w:tr>
      <w:tr w:rsidR="006D13AB" w:rsidRPr="006D13AB" w:rsidTr="006D13AB">
        <w:trPr>
          <w:trHeight w:val="321"/>
        </w:trPr>
        <w:tc>
          <w:tcPr>
            <w:tcW w:w="4587" w:type="dxa"/>
            <w:gridSpan w:val="3"/>
            <w:shd w:val="clear" w:color="auto" w:fill="auto"/>
          </w:tcPr>
          <w:p w:rsidR="006D13AB" w:rsidRPr="006D13AB" w:rsidRDefault="006D13AB" w:rsidP="006D13A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  <w:tr w:rsidR="006D13AB" w:rsidRPr="006D13AB" w:rsidTr="006D13AB">
        <w:trPr>
          <w:trHeight w:val="321"/>
        </w:trPr>
        <w:tc>
          <w:tcPr>
            <w:tcW w:w="4587" w:type="dxa"/>
            <w:gridSpan w:val="3"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г. Аргун</w:t>
            </w: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  <w:tr w:rsidR="006D13AB" w:rsidRPr="006D13AB" w:rsidTr="006D13AB">
        <w:trPr>
          <w:trHeight w:val="337"/>
        </w:trPr>
        <w:tc>
          <w:tcPr>
            <w:tcW w:w="4587" w:type="dxa"/>
            <w:gridSpan w:val="3"/>
            <w:shd w:val="clear" w:color="auto" w:fill="auto"/>
          </w:tcPr>
          <w:p w:rsidR="006D13AB" w:rsidRPr="006D13AB" w:rsidRDefault="006D13AB" w:rsidP="006D13A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  <w:tr w:rsidR="006D13AB" w:rsidRPr="006D13AB" w:rsidTr="006D13AB">
        <w:trPr>
          <w:trHeight w:val="980"/>
        </w:trPr>
        <w:tc>
          <w:tcPr>
            <w:tcW w:w="4587" w:type="dxa"/>
            <w:gridSpan w:val="3"/>
            <w:shd w:val="clear" w:color="auto" w:fill="auto"/>
          </w:tcPr>
          <w:p w:rsidR="00147B39" w:rsidRPr="00147B39" w:rsidRDefault="006D13AB" w:rsidP="00147B39">
            <w:pPr>
              <w:tabs>
                <w:tab w:val="left" w:pos="6759"/>
                <w:tab w:val="right" w:pos="10205"/>
              </w:tabs>
              <w:rPr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</w:pPr>
            <w:r w:rsidRPr="006D13AB">
              <w:rPr>
                <w:bCs/>
                <w:kern w:val="36"/>
                <w:sz w:val="28"/>
              </w:rPr>
              <w:t>о привлечении и расходовании внебюджетных средств</w:t>
            </w:r>
            <w:r w:rsidR="00147B39" w:rsidRPr="00147B39">
              <w:rPr>
                <w:sz w:val="28"/>
                <w:szCs w:val="28"/>
              </w:rPr>
              <w:t xml:space="preserve"> МБДОУ «Детский сад № 2 «Солнышко» г. Аргун»</w:t>
            </w:r>
          </w:p>
          <w:p w:rsidR="006D13AB" w:rsidRPr="006D13AB" w:rsidRDefault="006D13AB" w:rsidP="006D13A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6D13AB" w:rsidRPr="006D13AB" w:rsidRDefault="006D13AB" w:rsidP="006D13AB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</w:tbl>
    <w:p w:rsidR="006D13AB" w:rsidRPr="006D13AB" w:rsidRDefault="006D13AB" w:rsidP="006D13AB">
      <w:pPr>
        <w:ind w:firstLine="709"/>
        <w:jc w:val="center"/>
        <w:rPr>
          <w:b/>
          <w:bCs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1.Общие положения</w:t>
      </w:r>
    </w:p>
    <w:p w:rsidR="009D729C" w:rsidRPr="006D13AB" w:rsidRDefault="009D729C" w:rsidP="00D4050D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1.1. Настоящее Положение</w:t>
      </w:r>
      <w:r w:rsidR="00D4050D" w:rsidRPr="006D13AB">
        <w:rPr>
          <w:sz w:val="28"/>
          <w:szCs w:val="28"/>
        </w:rPr>
        <w:t xml:space="preserve"> </w:t>
      </w:r>
      <w:r w:rsidR="00D4050D" w:rsidRPr="006D13AB">
        <w:rPr>
          <w:kern w:val="36"/>
          <w:sz w:val="28"/>
          <w:szCs w:val="28"/>
        </w:rPr>
        <w:t xml:space="preserve">о привлечении и расходовании внебюджетных средств 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D4050D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</w:t>
      </w:r>
      <w:r w:rsidR="00D4050D" w:rsidRPr="006D13AB">
        <w:rPr>
          <w:kern w:val="36"/>
          <w:sz w:val="28"/>
          <w:szCs w:val="28"/>
        </w:rPr>
        <w:t xml:space="preserve">(далее </w:t>
      </w:r>
      <w:r w:rsidR="001665E5" w:rsidRPr="006D13AB">
        <w:rPr>
          <w:kern w:val="36"/>
          <w:sz w:val="28"/>
          <w:szCs w:val="28"/>
        </w:rPr>
        <w:t xml:space="preserve">- </w:t>
      </w:r>
      <w:r w:rsidR="00D4050D" w:rsidRPr="006D13AB">
        <w:rPr>
          <w:kern w:val="36"/>
          <w:sz w:val="28"/>
          <w:szCs w:val="28"/>
        </w:rPr>
        <w:t xml:space="preserve">Положение) </w:t>
      </w:r>
      <w:r w:rsidRPr="006D13AB">
        <w:rPr>
          <w:kern w:val="36"/>
          <w:sz w:val="28"/>
          <w:szCs w:val="28"/>
        </w:rPr>
        <w:t>разработано в соответствии с Федеральным законом № 135-ФЗ от 11.08.1995г «О благотворительной деятельности и добровольчестве (</w:t>
      </w:r>
      <w:proofErr w:type="spellStart"/>
      <w:r w:rsidRPr="006D13AB">
        <w:rPr>
          <w:kern w:val="36"/>
          <w:sz w:val="28"/>
          <w:szCs w:val="28"/>
        </w:rPr>
        <w:t>волонтерстве</w:t>
      </w:r>
      <w:proofErr w:type="spellEnd"/>
      <w:r w:rsidRPr="006D13AB">
        <w:rPr>
          <w:kern w:val="36"/>
          <w:sz w:val="28"/>
          <w:szCs w:val="28"/>
        </w:rPr>
        <w:t>)» с изменениями от 28 декабря 2024 года, Федеральным Законом № 273 от 29.12.2012г «Об образовании в Российской Федерации» с изменениями от 15 октября 2025 года, Гражданским, Бюджетным и Налоговым кодексами Российской Федерации, а также Уставом дошкольного образовательного учреждения.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1.2. Данный локальный акт определяет основные цели, понятия и условия привлечения добровольных пожертвований и целевых взносов,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 в дошкольном образовательном учреждении.</w:t>
      </w:r>
    </w:p>
    <w:p w:rsidR="009D729C" w:rsidRPr="006D13AB" w:rsidRDefault="009D729C" w:rsidP="0082215B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1.3. Основным источниками финансирования </w:t>
      </w:r>
      <w:r w:rsidR="0082215B" w:rsidRPr="006D13AB">
        <w:rPr>
          <w:kern w:val="36"/>
          <w:sz w:val="28"/>
          <w:szCs w:val="28"/>
        </w:rPr>
        <w:t xml:space="preserve">МБДОУ «Детский сад </w:t>
      </w:r>
      <w:r w:rsidR="006D13AB">
        <w:rPr>
          <w:kern w:val="36"/>
          <w:sz w:val="28"/>
          <w:szCs w:val="28"/>
        </w:rPr>
        <w:t xml:space="preserve">     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82215B" w:rsidRPr="006D13AB">
        <w:rPr>
          <w:kern w:val="36"/>
          <w:sz w:val="28"/>
          <w:szCs w:val="28"/>
        </w:rPr>
        <w:t xml:space="preserve"> г. Аргун» </w:t>
      </w:r>
      <w:r w:rsidRPr="006D13AB">
        <w:rPr>
          <w:kern w:val="36"/>
          <w:sz w:val="28"/>
          <w:szCs w:val="28"/>
        </w:rPr>
        <w:t xml:space="preserve">является </w:t>
      </w:r>
      <w:r w:rsidR="0082215B" w:rsidRPr="006D13AB">
        <w:rPr>
          <w:kern w:val="36"/>
          <w:sz w:val="28"/>
          <w:szCs w:val="28"/>
        </w:rPr>
        <w:t>бюджет города</w:t>
      </w:r>
      <w:r w:rsidRPr="006D13AB">
        <w:rPr>
          <w:kern w:val="36"/>
          <w:sz w:val="28"/>
          <w:szCs w:val="28"/>
        </w:rPr>
        <w:t>.</w:t>
      </w:r>
    </w:p>
    <w:p w:rsidR="009D729C" w:rsidRPr="006D13AB" w:rsidRDefault="009D729C" w:rsidP="0082215B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1.4. Источники финансирования </w:t>
      </w:r>
      <w:r w:rsidR="0082215B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82215B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, предусмотренные настоящим Положением,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</w:t>
      </w:r>
      <w:r w:rsidR="0082215B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82215B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>.</w:t>
      </w:r>
    </w:p>
    <w:p w:rsidR="009D729C" w:rsidRPr="006D13AB" w:rsidRDefault="009D729C" w:rsidP="0082215B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1.5. Дополнительным источником финансирования </w:t>
      </w:r>
      <w:r w:rsidR="0082215B" w:rsidRPr="006D13AB">
        <w:rPr>
          <w:sz w:val="28"/>
          <w:szCs w:val="28"/>
        </w:rPr>
        <w:t xml:space="preserve">МБДОУ «Детский сад </w:t>
      </w:r>
      <w:r w:rsidR="006D13AB" w:rsidRPr="006D13AB">
        <w:rPr>
          <w:sz w:val="28"/>
          <w:szCs w:val="28"/>
        </w:rPr>
        <w:t xml:space="preserve">№ 2 «Солнышко» </w:t>
      </w:r>
      <w:r w:rsidR="0082215B" w:rsidRPr="006D13AB">
        <w:rPr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могут стать средства (доходы), полученные в результате: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lastRenderedPageBreak/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сдачи в аренду муниципального имущества, закрепленного за дошкольным образовательным учреждением;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1.6. Привлечение дошкольным образовательным учреждением внебюджетных средств является правом, а не обязанностью.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1.8.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C6057D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2. Цели положения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2.1. Настоящее Положение разработано с целью: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создания дополнительных условий для развития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, в том числе совершенствования материально-технической базы, обеспечивающей </w:t>
      </w:r>
      <w:proofErr w:type="spellStart"/>
      <w:r w:rsidRPr="006D13AB">
        <w:rPr>
          <w:kern w:val="36"/>
          <w:sz w:val="28"/>
          <w:szCs w:val="28"/>
        </w:rPr>
        <w:t>воспитательно</w:t>
      </w:r>
      <w:proofErr w:type="spellEnd"/>
      <w:r w:rsidRPr="006D13AB">
        <w:rPr>
          <w:kern w:val="36"/>
          <w:sz w:val="28"/>
          <w:szCs w:val="28"/>
        </w:rPr>
        <w:t>-образовательную деятельность, присмотр и уход за воспитанниками детского сада;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C6057D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lastRenderedPageBreak/>
        <w:t>3. Основные понятия, используемые в Положении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3.1. Законные представители - родители, усыновители, опекуны, попечители воспитанников дошкольного образовательного учреждения.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3.2. Коллегиальные органы управления в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- Общее собрание трудового к</w:t>
      </w:r>
      <w:r w:rsidR="00F87827" w:rsidRPr="006D13AB">
        <w:rPr>
          <w:kern w:val="36"/>
          <w:sz w:val="28"/>
          <w:szCs w:val="28"/>
        </w:rPr>
        <w:t>оллектива, Педагогический совет</w:t>
      </w:r>
      <w:r w:rsidRPr="006D13AB">
        <w:rPr>
          <w:kern w:val="36"/>
          <w:sz w:val="28"/>
          <w:szCs w:val="28"/>
        </w:rPr>
        <w:t>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3.4. Целевое назначение - безвозмездное пожертвование в общеполезных целях.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общеполезная цель - развитие дошкольного образовательного учреждения.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147B39" w:rsidRDefault="00147B39" w:rsidP="00F87827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F87827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4. Условия привлечения ДОУ целевых взносов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4.1. Привлечение целевых взносов может иметь своей целью приобретение необходимого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имущества, укрепление и развитие материально-технической базы, охрану жизни и здоровья, обеспечение безопасности воспитанников в период </w:t>
      </w:r>
      <w:proofErr w:type="spellStart"/>
      <w:r w:rsidRPr="006D13AB">
        <w:rPr>
          <w:kern w:val="36"/>
          <w:sz w:val="28"/>
          <w:szCs w:val="28"/>
        </w:rPr>
        <w:t>воспитательно</w:t>
      </w:r>
      <w:proofErr w:type="spellEnd"/>
      <w:r w:rsidRPr="006D13AB">
        <w:rPr>
          <w:kern w:val="36"/>
          <w:sz w:val="28"/>
          <w:szCs w:val="28"/>
        </w:rPr>
        <w:t>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</w:t>
      </w:r>
      <w:r w:rsidR="00F87827" w:rsidRPr="006D13AB">
        <w:rPr>
          <w:kern w:val="36"/>
          <w:sz w:val="28"/>
          <w:szCs w:val="28"/>
        </w:rPr>
        <w:t xml:space="preserve">Общее собрание трудового коллектива </w:t>
      </w:r>
      <w:r w:rsidRPr="006D13AB">
        <w:rPr>
          <w:kern w:val="36"/>
          <w:sz w:val="28"/>
          <w:szCs w:val="28"/>
        </w:rPr>
        <w:t>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4.3. Размер целевого взноса юридическим и (или) физическим лицом, законным представителем воспитанника определяется самостоятельно.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lastRenderedPageBreak/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4.7. Распоряжение привлеченными целевыми взносами осуществляет заведующий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строго по объявленному целевому назначению, согласованному с органами государственно общественного управления.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147B39" w:rsidRDefault="00147B39" w:rsidP="00F87827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F87827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5. Условия привлечения ДОУ добровольных пожертвований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lastRenderedPageBreak/>
        <w:t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 с планом финансово--хозяйственной деятельности.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:rsidR="00147B39" w:rsidRDefault="00147B39" w:rsidP="00C6057D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C6057D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6. Организация работы по учёту дополнительных финансовых средств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>, открытый в органах казначейства.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6.3. Дошкольное образовательное учреждение ведет учёт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:rsidR="00147B39" w:rsidRDefault="00147B39" w:rsidP="00F87827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F87827">
      <w:pPr>
        <w:ind w:firstLine="709"/>
        <w:jc w:val="center"/>
        <w:rPr>
          <w:b/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7. Порядок расходования внебюджетных средств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</w:t>
      </w:r>
      <w:r w:rsidRPr="006D13AB">
        <w:rPr>
          <w:kern w:val="36"/>
          <w:sz w:val="28"/>
          <w:szCs w:val="28"/>
        </w:rPr>
        <w:lastRenderedPageBreak/>
        <w:t>представляет отчет о привлечении и расходовании пожертвований не реже одного раза в полугодие.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укрепление материально-технической базы дошкольного образовательного учреждения;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учебно-методических пособий;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технических средств обучения;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музыкальных инструментов, спортивных снарядов и инвентаря;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мебели, инструментов и оборудования;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канцтоваров и хозяйственных материалов;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материалов для занятий;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наглядных пособий;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приобретение средств дезинфекции;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приобретение подписных изданий;</w:t>
      </w:r>
    </w:p>
    <w:p w:rsidR="009D729C" w:rsidRPr="006D13AB" w:rsidRDefault="009D729C" w:rsidP="00877E4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создание интерьеров, эстетического оформления дошкольного образовательного учреждения;</w:t>
      </w:r>
      <w:r w:rsidR="00877E4C">
        <w:rPr>
          <w:kern w:val="36"/>
          <w:sz w:val="28"/>
          <w:szCs w:val="28"/>
        </w:rPr>
        <w:t xml:space="preserve"> </w:t>
      </w:r>
      <w:r w:rsidRPr="006D13AB">
        <w:rPr>
          <w:kern w:val="36"/>
          <w:sz w:val="28"/>
          <w:szCs w:val="28"/>
        </w:rPr>
        <w:t>на благоустройство территории;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содержание и обслуживание копировально-множительной техники;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обеспечение культурно-массовых мероприятий с воспитанниками;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на иные цели, указанные лицом, осуществляющим пожертвование или взнос.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147B39" w:rsidRDefault="00147B39" w:rsidP="00F87827">
      <w:pPr>
        <w:ind w:firstLine="709"/>
        <w:jc w:val="center"/>
        <w:rPr>
          <w:b/>
          <w:kern w:val="36"/>
          <w:sz w:val="28"/>
          <w:szCs w:val="28"/>
        </w:rPr>
      </w:pPr>
    </w:p>
    <w:p w:rsidR="009D729C" w:rsidRPr="006D13AB" w:rsidRDefault="009D729C" w:rsidP="00F87827">
      <w:pPr>
        <w:ind w:firstLine="709"/>
        <w:jc w:val="center"/>
        <w:rPr>
          <w:kern w:val="36"/>
          <w:sz w:val="28"/>
          <w:szCs w:val="28"/>
        </w:rPr>
      </w:pPr>
      <w:r w:rsidRPr="006D13AB">
        <w:rPr>
          <w:b/>
          <w:kern w:val="36"/>
          <w:sz w:val="28"/>
          <w:szCs w:val="28"/>
        </w:rPr>
        <w:t>8. Контроль соблюдения законности привлечения и расходования внебюджетных средств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8.1. Контроль соблюдения законности привлечения дополнительных финансовых средств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и их целевым использованием осуществляется Управлением образования.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8.2. Заведующий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>: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lastRenderedPageBreak/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8.3. Информация об использовании добровольных пожертвований в обязательном порядке размещается на официальном сайте ДОУ, функционирующем согласно Положению об официальном сайте дошкольного образовательного учреждения.</w:t>
      </w:r>
    </w:p>
    <w:p w:rsidR="009D729C" w:rsidRPr="006D13AB" w:rsidRDefault="009D729C" w:rsidP="00F87827">
      <w:pPr>
        <w:ind w:firstLine="709"/>
        <w:jc w:val="center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 Ответственность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9.1. Не допускается использование добровольных пожертвований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на цели, не соответствующие уставной деятельности.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9.3. Заведующий дошкольным образовательным учреждением несет персональную ответственность за соблюдение порядка привлечения и использования дополнительных финансовых средств в детском саду, а также положения http://ohrana-tryda.com/node/2251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9.4. Заведующий </w:t>
      </w:r>
      <w:r w:rsidR="00F87827" w:rsidRPr="006D13AB">
        <w:rPr>
          <w:kern w:val="36"/>
          <w:sz w:val="28"/>
          <w:szCs w:val="28"/>
        </w:rPr>
        <w:t xml:space="preserve">МБДОУ «Детский сад № </w:t>
      </w:r>
      <w:r w:rsidR="006D13AB">
        <w:rPr>
          <w:kern w:val="36"/>
          <w:sz w:val="28"/>
          <w:szCs w:val="28"/>
        </w:rPr>
        <w:t>2</w:t>
      </w:r>
      <w:r w:rsidR="00F87827" w:rsidRPr="006D13AB">
        <w:rPr>
          <w:kern w:val="36"/>
          <w:sz w:val="28"/>
          <w:szCs w:val="28"/>
        </w:rPr>
        <w:t xml:space="preserve"> «</w:t>
      </w:r>
      <w:r w:rsidR="006D13AB">
        <w:rPr>
          <w:kern w:val="36"/>
          <w:sz w:val="28"/>
          <w:szCs w:val="28"/>
        </w:rPr>
        <w:t>Солнышко</w:t>
      </w:r>
      <w:r w:rsidR="00F87827" w:rsidRPr="006D13AB">
        <w:rPr>
          <w:kern w:val="36"/>
          <w:sz w:val="28"/>
          <w:szCs w:val="28"/>
        </w:rPr>
        <w:t>» г. Аргун»</w:t>
      </w:r>
      <w:r w:rsidRPr="006D13AB">
        <w:rPr>
          <w:kern w:val="36"/>
          <w:sz w:val="28"/>
          <w:szCs w:val="28"/>
        </w:rPr>
        <w:t xml:space="preserve"> обязан (не менее одного раза в год) представить Родительскому комитету отчет о доходах и расходах средств, полученных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 xml:space="preserve"> г. Аргун»</w:t>
      </w:r>
      <w:r w:rsidRPr="006D13AB">
        <w:rPr>
          <w:kern w:val="36"/>
          <w:sz w:val="28"/>
          <w:szCs w:val="28"/>
        </w:rPr>
        <w:t>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9.6. Запрещается отказывать гражданам в приеме детей в </w:t>
      </w:r>
      <w:r w:rsidR="00F87827" w:rsidRPr="006D13AB">
        <w:rPr>
          <w:kern w:val="36"/>
          <w:sz w:val="28"/>
          <w:szCs w:val="28"/>
        </w:rPr>
        <w:t xml:space="preserve">МБДОУ «Детский сад </w:t>
      </w:r>
      <w:r w:rsidR="006D13AB" w:rsidRPr="006D13AB">
        <w:rPr>
          <w:kern w:val="36"/>
          <w:sz w:val="28"/>
          <w:szCs w:val="28"/>
        </w:rPr>
        <w:t xml:space="preserve">№ 2 «Солнышко» </w:t>
      </w:r>
      <w:r w:rsidR="00F87827" w:rsidRPr="006D13AB">
        <w:rPr>
          <w:kern w:val="36"/>
          <w:sz w:val="28"/>
          <w:szCs w:val="28"/>
        </w:rPr>
        <w:t>г. Аргун»</w:t>
      </w:r>
      <w:r w:rsidRPr="006D13AB">
        <w:rPr>
          <w:kern w:val="36"/>
          <w:sz w:val="28"/>
          <w:szCs w:val="28"/>
        </w:rPr>
        <w:t xml:space="preserve">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9D729C" w:rsidRPr="006D13AB" w:rsidRDefault="009D729C" w:rsidP="006D13AB">
      <w:pPr>
        <w:tabs>
          <w:tab w:val="left" w:pos="2410"/>
          <w:tab w:val="left" w:pos="2835"/>
        </w:tabs>
        <w:ind w:firstLine="709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10. Заключительные положения</w:t>
      </w:r>
    </w:p>
    <w:p w:rsidR="009D729C" w:rsidRPr="006D13AB" w:rsidRDefault="009D729C" w:rsidP="00F87827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 xml:space="preserve">10.1. Настоящее Положение о привлечении и расходовании внебюджетных средств является локальным нормативным актом, принимается на </w:t>
      </w:r>
      <w:r w:rsidR="00F87827" w:rsidRPr="006D13AB">
        <w:rPr>
          <w:kern w:val="36"/>
          <w:sz w:val="28"/>
          <w:szCs w:val="28"/>
        </w:rPr>
        <w:t>общем собран</w:t>
      </w:r>
      <w:r w:rsidR="00CE6332" w:rsidRPr="006D13AB">
        <w:rPr>
          <w:kern w:val="36"/>
          <w:sz w:val="28"/>
          <w:szCs w:val="28"/>
        </w:rPr>
        <w:t>ии т</w:t>
      </w:r>
      <w:r w:rsidR="00F87827" w:rsidRPr="006D13AB">
        <w:rPr>
          <w:kern w:val="36"/>
          <w:sz w:val="28"/>
          <w:szCs w:val="28"/>
        </w:rPr>
        <w:t xml:space="preserve">рудового коллектива </w:t>
      </w:r>
      <w:r w:rsidRPr="006D13AB">
        <w:rPr>
          <w:kern w:val="36"/>
          <w:sz w:val="28"/>
          <w:szCs w:val="28"/>
        </w:rPr>
        <w:t>и утверждается (либо вводится в действие) приказом заведующего дошкольным образовательным учреждением.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lastRenderedPageBreak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</w:p>
    <w:p w:rsidR="009D729C" w:rsidRPr="006D13AB" w:rsidRDefault="009D729C" w:rsidP="009D729C">
      <w:pPr>
        <w:ind w:firstLine="709"/>
        <w:jc w:val="both"/>
        <w:rPr>
          <w:kern w:val="36"/>
          <w:sz w:val="28"/>
          <w:szCs w:val="28"/>
        </w:rPr>
      </w:pPr>
      <w:r w:rsidRPr="006D13AB">
        <w:rPr>
          <w:kern w:val="36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7B39" w:rsidRDefault="00147B39" w:rsidP="00147B39">
      <w:pPr>
        <w:widowControl w:val="0"/>
        <w:rPr>
          <w:rFonts w:eastAsia="Calibri"/>
          <w:bCs/>
          <w:iCs/>
          <w:color w:val="000000"/>
          <w:sz w:val="28"/>
          <w:szCs w:val="28"/>
        </w:rPr>
      </w:pPr>
    </w:p>
    <w:p w:rsidR="00147B39" w:rsidRPr="00147B39" w:rsidRDefault="00147B39" w:rsidP="00147B39">
      <w:pPr>
        <w:widowControl w:val="0"/>
        <w:rPr>
          <w:rFonts w:eastAsia="Calibri"/>
          <w:bCs/>
          <w:iCs/>
          <w:color w:val="000000"/>
          <w:sz w:val="28"/>
          <w:szCs w:val="28"/>
        </w:rPr>
      </w:pPr>
      <w:r w:rsidRPr="00147B39">
        <w:rPr>
          <w:rFonts w:eastAsia="Calibri"/>
          <w:bCs/>
          <w:iCs/>
          <w:color w:val="000000"/>
          <w:sz w:val="28"/>
          <w:szCs w:val="28"/>
        </w:rPr>
        <w:t xml:space="preserve">ПРИНЯТО </w:t>
      </w:r>
    </w:p>
    <w:p w:rsidR="00147B39" w:rsidRPr="00147B39" w:rsidRDefault="00147B39" w:rsidP="00147B39">
      <w:pPr>
        <w:widowControl w:val="0"/>
        <w:rPr>
          <w:rFonts w:eastAsia="Calibri"/>
          <w:bCs/>
          <w:iCs/>
          <w:color w:val="000000"/>
          <w:sz w:val="28"/>
          <w:szCs w:val="28"/>
        </w:rPr>
      </w:pPr>
      <w:r w:rsidRPr="00147B39">
        <w:rPr>
          <w:rFonts w:eastAsia="Calibri"/>
          <w:bCs/>
          <w:iCs/>
          <w:color w:val="000000"/>
          <w:sz w:val="28"/>
          <w:szCs w:val="28"/>
        </w:rPr>
        <w:t>на общем собрании трудового коллектива</w:t>
      </w:r>
    </w:p>
    <w:p w:rsidR="00147B39" w:rsidRPr="00147B39" w:rsidRDefault="00147B39" w:rsidP="00147B39">
      <w:pPr>
        <w:ind w:right="-142"/>
        <w:rPr>
          <w:rFonts w:eastAsia="Arial Unicode MS"/>
          <w:color w:val="000000"/>
          <w:sz w:val="28"/>
          <w:szCs w:val="28"/>
          <w:lang w:bidi="ru-RU"/>
        </w:rPr>
      </w:pPr>
      <w:r w:rsidRPr="00147B39">
        <w:rPr>
          <w:sz w:val="28"/>
          <w:szCs w:val="28"/>
        </w:rPr>
        <w:t xml:space="preserve">МБДОУ «Детский сад </w:t>
      </w:r>
      <w:r w:rsidRPr="00147B39">
        <w:rPr>
          <w:rFonts w:eastAsia="Arial Unicode MS"/>
          <w:color w:val="000000"/>
          <w:sz w:val="28"/>
          <w:szCs w:val="28"/>
          <w:lang w:bidi="ru-RU"/>
        </w:rPr>
        <w:t xml:space="preserve">№ 2 </w:t>
      </w:r>
    </w:p>
    <w:p w:rsidR="00147B39" w:rsidRPr="00147B39" w:rsidRDefault="00147B39" w:rsidP="00147B39">
      <w:pPr>
        <w:ind w:right="-142"/>
        <w:rPr>
          <w:rFonts w:eastAsia="Calibri"/>
          <w:sz w:val="28"/>
          <w:szCs w:val="28"/>
          <w:lang w:eastAsia="en-US"/>
        </w:rPr>
      </w:pPr>
      <w:r w:rsidRPr="00147B39">
        <w:rPr>
          <w:rFonts w:eastAsia="Arial Unicode MS"/>
          <w:color w:val="000000"/>
          <w:sz w:val="28"/>
          <w:szCs w:val="28"/>
          <w:lang w:bidi="ru-RU"/>
        </w:rPr>
        <w:t xml:space="preserve">«Солнышко» </w:t>
      </w:r>
      <w:r w:rsidRPr="00147B39">
        <w:rPr>
          <w:sz w:val="28"/>
          <w:szCs w:val="28"/>
        </w:rPr>
        <w:t>г. Аргун»</w:t>
      </w:r>
      <w:r w:rsidRPr="00147B39">
        <w:rPr>
          <w:rFonts w:eastAsia="Calibri"/>
          <w:sz w:val="28"/>
          <w:szCs w:val="28"/>
          <w:lang w:eastAsia="en-US"/>
        </w:rPr>
        <w:t xml:space="preserve"> </w:t>
      </w:r>
    </w:p>
    <w:p w:rsidR="00147B39" w:rsidRPr="00147B39" w:rsidRDefault="00147B39" w:rsidP="00147B39">
      <w:pPr>
        <w:widowControl w:val="0"/>
        <w:rPr>
          <w:rFonts w:eastAsia="Calibri"/>
          <w:bCs/>
          <w:color w:val="000000"/>
          <w:sz w:val="28"/>
          <w:szCs w:val="28"/>
        </w:rPr>
      </w:pPr>
      <w:r w:rsidRPr="00147B39">
        <w:rPr>
          <w:rFonts w:eastAsia="Calibri"/>
          <w:bCs/>
          <w:color w:val="000000"/>
          <w:sz w:val="28"/>
          <w:szCs w:val="28"/>
        </w:rPr>
        <w:t>(п</w:t>
      </w:r>
      <w:r w:rsidRPr="00147B39">
        <w:rPr>
          <w:rFonts w:eastAsia="Calibri"/>
          <w:bCs/>
          <w:iCs/>
          <w:color w:val="000000"/>
          <w:sz w:val="28"/>
          <w:szCs w:val="28"/>
        </w:rPr>
        <w:t>ротокол от 27.01.2026 г. № 4)</w:t>
      </w:r>
    </w:p>
    <w:p w:rsidR="00CE6332" w:rsidRPr="006D13AB" w:rsidRDefault="00CE6332" w:rsidP="00147B39">
      <w:pPr>
        <w:jc w:val="both"/>
        <w:rPr>
          <w:sz w:val="28"/>
          <w:szCs w:val="28"/>
        </w:rPr>
      </w:pPr>
    </w:p>
    <w:sectPr w:rsidR="00CE6332" w:rsidRPr="006D13AB" w:rsidSect="006D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60157"/>
    <w:multiLevelType w:val="multilevel"/>
    <w:tmpl w:val="47FE393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075A8"/>
    <w:multiLevelType w:val="multilevel"/>
    <w:tmpl w:val="10389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A043A25"/>
    <w:multiLevelType w:val="multilevel"/>
    <w:tmpl w:val="96D848C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A29CA"/>
    <w:multiLevelType w:val="multilevel"/>
    <w:tmpl w:val="E76E176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F9618A"/>
    <w:multiLevelType w:val="multilevel"/>
    <w:tmpl w:val="5F4A283A"/>
    <w:lvl w:ilvl="0">
      <w:start w:val="1"/>
      <w:numFmt w:val="bullet"/>
      <w:lvlText w:val="•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93A3A"/>
    <w:multiLevelType w:val="hybridMultilevel"/>
    <w:tmpl w:val="1A30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32EC2"/>
    <w:multiLevelType w:val="multilevel"/>
    <w:tmpl w:val="FBAC94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C5C65"/>
    <w:multiLevelType w:val="multilevel"/>
    <w:tmpl w:val="9D625C2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C7D94"/>
    <w:multiLevelType w:val="multilevel"/>
    <w:tmpl w:val="F2506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D022D9A"/>
    <w:multiLevelType w:val="hybridMultilevel"/>
    <w:tmpl w:val="44F4CB70"/>
    <w:lvl w:ilvl="0" w:tplc="6DACC4F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2BC6984"/>
    <w:multiLevelType w:val="multilevel"/>
    <w:tmpl w:val="818C6FA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324BA"/>
    <w:multiLevelType w:val="hybridMultilevel"/>
    <w:tmpl w:val="E40C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12D3F"/>
    <w:multiLevelType w:val="multilevel"/>
    <w:tmpl w:val="F32EBF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84C7B"/>
    <w:multiLevelType w:val="multilevel"/>
    <w:tmpl w:val="BC70ABB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007E8"/>
    <w:multiLevelType w:val="multilevel"/>
    <w:tmpl w:val="EC0062F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97289"/>
    <w:multiLevelType w:val="multilevel"/>
    <w:tmpl w:val="7A28CF6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D342E"/>
    <w:multiLevelType w:val="multilevel"/>
    <w:tmpl w:val="FE04799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E240F3"/>
    <w:multiLevelType w:val="multilevel"/>
    <w:tmpl w:val="D1264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0C3241"/>
    <w:multiLevelType w:val="multilevel"/>
    <w:tmpl w:val="3FDAD8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D5469"/>
    <w:multiLevelType w:val="multilevel"/>
    <w:tmpl w:val="305A41E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5"/>
  </w:num>
  <w:num w:numId="9">
    <w:abstractNumId w:val="6"/>
  </w:num>
  <w:num w:numId="10">
    <w:abstractNumId w:val="18"/>
  </w:num>
  <w:num w:numId="11">
    <w:abstractNumId w:val="8"/>
  </w:num>
  <w:num w:numId="12">
    <w:abstractNumId w:val="15"/>
  </w:num>
  <w:num w:numId="13">
    <w:abstractNumId w:val="7"/>
  </w:num>
  <w:num w:numId="14">
    <w:abstractNumId w:val="16"/>
  </w:num>
  <w:num w:numId="15">
    <w:abstractNumId w:val="4"/>
  </w:num>
  <w:num w:numId="16">
    <w:abstractNumId w:val="1"/>
  </w:num>
  <w:num w:numId="17">
    <w:abstractNumId w:val="21"/>
  </w:num>
  <w:num w:numId="18">
    <w:abstractNumId w:val="17"/>
  </w:num>
  <w:num w:numId="19">
    <w:abstractNumId w:val="3"/>
  </w:num>
  <w:num w:numId="20">
    <w:abstractNumId w:val="14"/>
  </w:num>
  <w:num w:numId="21">
    <w:abstractNumId w:val="1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6A"/>
    <w:rsid w:val="000E34AF"/>
    <w:rsid w:val="000E5BFB"/>
    <w:rsid w:val="00117CCD"/>
    <w:rsid w:val="00147B39"/>
    <w:rsid w:val="001639D4"/>
    <w:rsid w:val="001665E5"/>
    <w:rsid w:val="001B796A"/>
    <w:rsid w:val="00230229"/>
    <w:rsid w:val="00262F49"/>
    <w:rsid w:val="002A7F2E"/>
    <w:rsid w:val="00335868"/>
    <w:rsid w:val="00341029"/>
    <w:rsid w:val="003B7DA9"/>
    <w:rsid w:val="00402585"/>
    <w:rsid w:val="00490DBA"/>
    <w:rsid w:val="004F31B4"/>
    <w:rsid w:val="005A3F77"/>
    <w:rsid w:val="005F70C8"/>
    <w:rsid w:val="00677101"/>
    <w:rsid w:val="006834A1"/>
    <w:rsid w:val="006A33CD"/>
    <w:rsid w:val="006D13AB"/>
    <w:rsid w:val="006E5C93"/>
    <w:rsid w:val="0076250F"/>
    <w:rsid w:val="008048CD"/>
    <w:rsid w:val="0082215B"/>
    <w:rsid w:val="00844652"/>
    <w:rsid w:val="00877E4C"/>
    <w:rsid w:val="008B700B"/>
    <w:rsid w:val="008C4B2B"/>
    <w:rsid w:val="009232DA"/>
    <w:rsid w:val="00953B99"/>
    <w:rsid w:val="00984702"/>
    <w:rsid w:val="009D729C"/>
    <w:rsid w:val="00A14602"/>
    <w:rsid w:val="00A5607F"/>
    <w:rsid w:val="00A921E0"/>
    <w:rsid w:val="00AA3305"/>
    <w:rsid w:val="00B1660E"/>
    <w:rsid w:val="00B50F99"/>
    <w:rsid w:val="00B60A42"/>
    <w:rsid w:val="00B86123"/>
    <w:rsid w:val="00BC45CD"/>
    <w:rsid w:val="00BF5E01"/>
    <w:rsid w:val="00BF64F6"/>
    <w:rsid w:val="00C033A8"/>
    <w:rsid w:val="00C33E55"/>
    <w:rsid w:val="00C6057D"/>
    <w:rsid w:val="00CB0DFE"/>
    <w:rsid w:val="00CC2CC5"/>
    <w:rsid w:val="00CE6332"/>
    <w:rsid w:val="00D4050D"/>
    <w:rsid w:val="00E735A4"/>
    <w:rsid w:val="00EA7E3F"/>
    <w:rsid w:val="00F223B7"/>
    <w:rsid w:val="00F56271"/>
    <w:rsid w:val="00F57FE9"/>
    <w:rsid w:val="00F87827"/>
    <w:rsid w:val="00FB59D7"/>
    <w:rsid w:val="00FB6E85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0D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0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C8"/>
    <w:rPr>
      <w:rFonts w:ascii="Segoe UI" w:hAnsi="Segoe UI" w:cs="Segoe UI"/>
      <w:sz w:val="18"/>
      <w:szCs w:val="18"/>
    </w:rPr>
  </w:style>
  <w:style w:type="paragraph" w:styleId="a6">
    <w:name w:val="No Spacing"/>
    <w:basedOn w:val="a"/>
    <w:uiPriority w:val="99"/>
    <w:qFormat/>
    <w:rsid w:val="00490DB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90DBA"/>
    <w:rPr>
      <w:rFonts w:cs="Times New Roman"/>
    </w:rPr>
  </w:style>
  <w:style w:type="character" w:customStyle="1" w:styleId="10">
    <w:name w:val="Заголовок 1 Знак"/>
    <w:basedOn w:val="a0"/>
    <w:link w:val="1"/>
    <w:rsid w:val="00490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490DB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rsid w:val="00490DBA"/>
    <w:pPr>
      <w:suppressAutoHyphens/>
      <w:spacing w:before="280" w:after="280"/>
    </w:pPr>
    <w:rPr>
      <w:rFonts w:cs="Calibri"/>
      <w:lang w:eastAsia="ar-SA"/>
    </w:rPr>
  </w:style>
  <w:style w:type="character" w:styleId="a8">
    <w:name w:val="Strong"/>
    <w:uiPriority w:val="99"/>
    <w:qFormat/>
    <w:rsid w:val="00490DBA"/>
    <w:rPr>
      <w:b/>
      <w:bCs/>
    </w:rPr>
  </w:style>
  <w:style w:type="paragraph" w:customStyle="1" w:styleId="headertext">
    <w:name w:val="headertext"/>
    <w:basedOn w:val="a"/>
    <w:rsid w:val="00CB0DF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0DFE"/>
    <w:pPr>
      <w:spacing w:before="100" w:beforeAutospacing="1" w:after="100" w:afterAutospacing="1"/>
    </w:pPr>
  </w:style>
  <w:style w:type="character" w:customStyle="1" w:styleId="15">
    <w:name w:val="15"/>
    <w:basedOn w:val="a0"/>
    <w:rsid w:val="00CB0DFE"/>
    <w:rPr>
      <w:rFonts w:ascii="Calibri" w:hAnsi="Calibri" w:cs="Calibri" w:hint="default"/>
      <w:color w:val="0000FF"/>
      <w:u w:val="single"/>
    </w:rPr>
  </w:style>
  <w:style w:type="character" w:styleId="a9">
    <w:name w:val="Hyperlink"/>
    <w:basedOn w:val="a0"/>
    <w:uiPriority w:val="99"/>
    <w:unhideWhenUsed/>
    <w:rsid w:val="00CB0D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34AF"/>
    <w:pPr>
      <w:ind w:left="720"/>
      <w:contextualSpacing/>
    </w:pPr>
  </w:style>
  <w:style w:type="paragraph" w:customStyle="1" w:styleId="ConsPlusNormal">
    <w:name w:val="ConsPlusNormal"/>
    <w:basedOn w:val="a"/>
    <w:rsid w:val="00402585"/>
    <w:pPr>
      <w:widowControl w:val="0"/>
      <w:autoSpaceDE w:val="0"/>
      <w:autoSpaceDN w:val="0"/>
      <w:adjustRightInd w:val="0"/>
    </w:pPr>
  </w:style>
  <w:style w:type="paragraph" w:customStyle="1" w:styleId="formattexttopleveltextindenttext">
    <w:name w:val="formattext topleveltext indenttext"/>
    <w:basedOn w:val="a"/>
    <w:rsid w:val="004025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0D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0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C8"/>
    <w:rPr>
      <w:rFonts w:ascii="Segoe UI" w:hAnsi="Segoe UI" w:cs="Segoe UI"/>
      <w:sz w:val="18"/>
      <w:szCs w:val="18"/>
    </w:rPr>
  </w:style>
  <w:style w:type="paragraph" w:styleId="a6">
    <w:name w:val="No Spacing"/>
    <w:basedOn w:val="a"/>
    <w:uiPriority w:val="99"/>
    <w:qFormat/>
    <w:rsid w:val="00490DB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90DBA"/>
    <w:rPr>
      <w:rFonts w:cs="Times New Roman"/>
    </w:rPr>
  </w:style>
  <w:style w:type="character" w:customStyle="1" w:styleId="10">
    <w:name w:val="Заголовок 1 Знак"/>
    <w:basedOn w:val="a0"/>
    <w:link w:val="1"/>
    <w:rsid w:val="00490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490DB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rsid w:val="00490DBA"/>
    <w:pPr>
      <w:suppressAutoHyphens/>
      <w:spacing w:before="280" w:after="280"/>
    </w:pPr>
    <w:rPr>
      <w:rFonts w:cs="Calibri"/>
      <w:lang w:eastAsia="ar-SA"/>
    </w:rPr>
  </w:style>
  <w:style w:type="character" w:styleId="a8">
    <w:name w:val="Strong"/>
    <w:uiPriority w:val="99"/>
    <w:qFormat/>
    <w:rsid w:val="00490DBA"/>
    <w:rPr>
      <w:b/>
      <w:bCs/>
    </w:rPr>
  </w:style>
  <w:style w:type="paragraph" w:customStyle="1" w:styleId="headertext">
    <w:name w:val="headertext"/>
    <w:basedOn w:val="a"/>
    <w:rsid w:val="00CB0DF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0DFE"/>
    <w:pPr>
      <w:spacing w:before="100" w:beforeAutospacing="1" w:after="100" w:afterAutospacing="1"/>
    </w:pPr>
  </w:style>
  <w:style w:type="character" w:customStyle="1" w:styleId="15">
    <w:name w:val="15"/>
    <w:basedOn w:val="a0"/>
    <w:rsid w:val="00CB0DFE"/>
    <w:rPr>
      <w:rFonts w:ascii="Calibri" w:hAnsi="Calibri" w:cs="Calibri" w:hint="default"/>
      <w:color w:val="0000FF"/>
      <w:u w:val="single"/>
    </w:rPr>
  </w:style>
  <w:style w:type="character" w:styleId="a9">
    <w:name w:val="Hyperlink"/>
    <w:basedOn w:val="a0"/>
    <w:uiPriority w:val="99"/>
    <w:unhideWhenUsed/>
    <w:rsid w:val="00CB0D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34AF"/>
    <w:pPr>
      <w:ind w:left="720"/>
      <w:contextualSpacing/>
    </w:pPr>
  </w:style>
  <w:style w:type="paragraph" w:customStyle="1" w:styleId="ConsPlusNormal">
    <w:name w:val="ConsPlusNormal"/>
    <w:basedOn w:val="a"/>
    <w:rsid w:val="00402585"/>
    <w:pPr>
      <w:widowControl w:val="0"/>
      <w:autoSpaceDE w:val="0"/>
      <w:autoSpaceDN w:val="0"/>
      <w:adjustRightInd w:val="0"/>
    </w:pPr>
  </w:style>
  <w:style w:type="paragraph" w:customStyle="1" w:styleId="formattexttopleveltextindenttext">
    <w:name w:val="formattext topleveltext indenttext"/>
    <w:basedOn w:val="a"/>
    <w:rsid w:val="004025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рс</cp:lastModifiedBy>
  <cp:revision>7</cp:revision>
  <cp:lastPrinted>2026-03-30T14:04:00Z</cp:lastPrinted>
  <dcterms:created xsi:type="dcterms:W3CDTF">2026-03-25T13:04:00Z</dcterms:created>
  <dcterms:modified xsi:type="dcterms:W3CDTF">2026-03-30T14:05:00Z</dcterms:modified>
</cp:coreProperties>
</file>