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31" w:rsidRDefault="00663231" w:rsidP="0066323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Важность посещения Мечети Пророка </w:t>
      </w:r>
      <w:r>
        <w:rPr>
          <w:rFonts w:ascii="Times New Roman" w:hAnsi="Times New Roman" w:cs="Times New Roman"/>
          <w:sz w:val="28"/>
          <w:szCs w:val="28"/>
        </w:rPr>
        <w:t>(да благословит его Аллах и приветствует)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его могилы</w:t>
      </w:r>
    </w:p>
    <w:p w:rsidR="00663231" w:rsidRDefault="00663231" w:rsidP="00663231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Медина является вторым после Мекки священным городом мусульман. В самом сердце города расположена Мечеть Пророка (да благословит его Аллах и приветствует) – одна из основных святынь Ислама и вторая по величине мечеть мира, где одновременно могут молиться бол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ее миллиона человек.</w:t>
      </w:r>
    </w:p>
    <w:p w:rsidR="00663231" w:rsidRDefault="00663231" w:rsidP="00663231">
      <w:pPr>
        <w:spacing w:before="240"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Медине похоронен Посланник Аллаха – Мухаммад (да благословит его Аллах и приветствует). Посещение могилы Посланника Аллаха (да благословит его Аллах и приветствует) является сунной </w:t>
      </w:r>
      <w:r>
        <w:rPr>
          <w:rFonts w:ascii="Times New Roman" w:hAnsi="Times New Roman" w:cs="Times New Roman"/>
          <w:sz w:val="28"/>
          <w:szCs w:val="28"/>
        </w:rPr>
        <w:t>по единогласному мнению сподвижников и табиинов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для паломников, совершающих хадж – усиленной сунной. Посланник Аллаха (да благословит его Аллах и приветствует) сказал: </w:t>
      </w:r>
      <w:r>
        <w:rPr>
          <w:rFonts w:ascii="Times New Roman" w:hAnsi="Times New Roman" w:cs="Times New Roman"/>
          <w:b/>
          <w:sz w:val="28"/>
          <w:szCs w:val="28"/>
        </w:rPr>
        <w:t xml:space="preserve">«Для того, кто посетил мою могилу, стало обязательным мое заступничество </w:t>
      </w:r>
      <w:r>
        <w:rPr>
          <w:rFonts w:ascii="Times New Roman" w:hAnsi="Times New Roman" w:cs="Times New Roman"/>
          <w:bCs/>
          <w:sz w:val="28"/>
          <w:szCs w:val="28"/>
        </w:rPr>
        <w:t>(в Судный день)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63231" w:rsidRDefault="00663231" w:rsidP="0066323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Этикет посещения мечети Пророка </w:t>
      </w:r>
      <w:r>
        <w:rPr>
          <w:rFonts w:ascii="Times New Roman" w:hAnsi="Times New Roman" w:cs="Times New Roman"/>
          <w:sz w:val="28"/>
          <w:szCs w:val="28"/>
        </w:rPr>
        <w:t xml:space="preserve">(да благословит его Аллах и приветствует) </w:t>
      </w:r>
      <w:r>
        <w:rPr>
          <w:rFonts w:ascii="Times New Roman" w:hAnsi="Times New Roman" w:cs="Times New Roman"/>
          <w:b/>
          <w:bCs/>
          <w:sz w:val="28"/>
          <w:szCs w:val="28"/>
        </w:rPr>
        <w:t>и его могилы</w:t>
      </w:r>
    </w:p>
    <w:p w:rsidR="00663231" w:rsidRDefault="00663231" w:rsidP="00663231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хаджа или умры, паломник должен прибыть в Медину и посетить мечеть и могилу Пророка (да благословит его Аллах и приветствует). При посещении необходимо соблюдать следующие правила:</w:t>
      </w:r>
    </w:p>
    <w:p w:rsidR="00663231" w:rsidRDefault="00663231" w:rsidP="006632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Направляясь в Медину, паломник должен иметь сильное желание посетить мечеть и могилу Пророка (да благословит его Аллах и приветствует), чтобы получить за это полноценное вознаграждение. </w:t>
      </w:r>
    </w:p>
    <w:p w:rsidR="00663231" w:rsidRDefault="00663231" w:rsidP="006632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можно часто по дороге в Медину читать салаваты Посланнику Аллаха (да благословит его Аллах и приветствует).</w:t>
      </w:r>
    </w:p>
    <w:p w:rsidR="00663231" w:rsidRDefault="00663231" w:rsidP="006632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Искупаться перед въездом в Медину. Если же по дороге это не представляется возможным, то нужно искупаться до посещения мечети, надеть на себя самые прекрасные одежды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надушиться благовониями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231" w:rsidRDefault="00663231" w:rsidP="006632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 тем, как посетить могилу Посланника Аллаха (да благословит его Аллах и приветствует), по мере возможности, раздать милостыню.</w:t>
      </w:r>
    </w:p>
    <w:p w:rsidR="00663231" w:rsidRDefault="00663231" w:rsidP="00663231">
      <w:pPr>
        <w:shd w:val="clear" w:color="auto" w:fill="FFFFFF"/>
        <w:spacing w:before="240" w:after="34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Дойдя до дверей мечети, совершить покаяние и немного задержаться возле входа, чтобы тело и мысли очистились от грехов. При виде мечети нужно вспомнить, что она стала достойной из-за достоинства и ценности Пророка (да благословит его Аллах и приветствует). </w:t>
      </w:r>
    </w:p>
    <w:p w:rsidR="00663231" w:rsidRDefault="00663231" w:rsidP="00663231">
      <w:pPr>
        <w:shd w:val="clear" w:color="auto" w:fill="FFFFFF"/>
        <w:spacing w:before="240" w:after="345" w:line="276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Войти в мечеть с правой ноги и при входе произнести то,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читать при входе в любую мечеть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АIу́зу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билла́хIи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минаш-шайтIо́нир-рожи́м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Алло́х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уммафтахь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ли́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абва́ба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рохьматика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(Прибегаю к защите Аллаха от проклятого (побиваемого камнями) шайтана. О, Аллах, открой мне двери Твоей Милости).</w:t>
      </w:r>
    </w:p>
    <w:p w:rsidR="00663231" w:rsidRDefault="00663231" w:rsidP="00663231">
      <w:pPr>
        <w:shd w:val="clear" w:color="auto" w:fill="FFFFFF"/>
        <w:spacing w:before="240" w:after="345" w:line="276" w:lineRule="auto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Войдя в мечеть, совершить двухракаатный сунна-намаз. Если есть возможность, желательно совершить молитву в Ровде (сад из садов Рая). Посланник Аллаха (да благословит его Аллах и приветствует) сказал: </w:t>
      </w:r>
      <w:r>
        <w:rPr>
          <w:rFonts w:ascii="Times New Roman" w:hAnsi="Times New Roman" w:cs="Times New Roman"/>
          <w:b/>
          <w:bCs/>
          <w:sz w:val="28"/>
          <w:szCs w:val="28"/>
        </w:rPr>
        <w:t>«Между моим домом и моим минбаром находится сад из садов Рая».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31" w:rsidRDefault="00663231" w:rsidP="00663231">
      <w:pPr>
        <w:shd w:val="clear" w:color="auto" w:fill="FFFFFF"/>
        <w:spacing w:after="345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совершения намаза,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сердцем и языком воздать хвалу Аллаху за это благо и просить Аллаха принять зиярат и исполнения блага. Затем </w:t>
      </w:r>
      <w:r>
        <w:rPr>
          <w:rFonts w:ascii="Times New Roman" w:hAnsi="Times New Roman" w:cs="Times New Roman"/>
          <w:sz w:val="28"/>
          <w:szCs w:val="28"/>
        </w:rPr>
        <w:t>смиренно подойти к могиле Посланника Аллаха (да благословит его Аллах и приветствует) и повернуться лицом к ней. Находясь возле могилы нужно опустить взор, удалить из сердца все мирские помыслы, проникнуться мыслями о том, перед кем он находится и затем обратиться с приветствием.</w:t>
      </w:r>
    </w:p>
    <w:p w:rsidR="00663231" w:rsidRDefault="00663231" w:rsidP="00663231">
      <w:pPr>
        <w:shd w:val="clear" w:color="auto" w:fill="FFFFFF"/>
        <w:spacing w:after="345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После этого нужно отойти немного вправо и обратиться с приветствием к Абу Бакру (да будет доволен им Аллах). Затем нужно еще раз отойти немного вправо и обратиться с приветствием к Умару (да будет доволен им Аллах).</w:t>
      </w:r>
    </w:p>
    <w:p w:rsidR="00663231" w:rsidRDefault="00663231" w:rsidP="006632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Потом необходимо вернуться на первоначальное место, встать лицом к Кибле и обратиться с молитвой к Аллаху за себя и за всех мусульман, так как в это мгновение, по воле Аллаха, принимаются все молитвы.</w:t>
      </w:r>
    </w:p>
    <w:p w:rsidR="00663231" w:rsidRDefault="00663231" w:rsidP="0066323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Во время пребывания в Медине желательно совершать все обязательные виды намазов в коллективной форме в Мечети Пророка (да благословит его Аллах и приветствует). Также побольше поминать Всевышнего Аллаха и просить у Него прощения.</w:t>
      </w:r>
    </w:p>
    <w:p w:rsidR="00663231" w:rsidRDefault="00663231" w:rsidP="006632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Каждый день посещать кладбище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также посетить захоронение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шахидов (да будет доволен ими Аллах).</w:t>
      </w:r>
    </w:p>
    <w:p w:rsidR="00663231" w:rsidRDefault="00663231" w:rsidP="0066323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Посетить мечеть «Куба́», так как достоверно известно, что каждую субботу Пророк (да благословит его Аллах и приветствует) приходил в эту мечеть и совершал там намаз.</w:t>
      </w:r>
    </w:p>
    <w:p w:rsidR="00663231" w:rsidRDefault="00663231" w:rsidP="0066323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Не повышать голос в мечети.</w:t>
      </w:r>
    </w:p>
    <w:p w:rsidR="00663231" w:rsidRDefault="00663231" w:rsidP="00663231">
      <w:pPr>
        <w:spacing w:before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Для того, кто желает покинуть Лучезарную Медину и отправиться в путь, является сунной попрощаться с мечетью Пророка (да благословит его Аллах и приветствует), совершив двухракаатный сунна-намаз, и обратиться к Аллаху с мольбами. Затем желательно подойти к могиле Пророка (да благословит его Аллах и приветствует), поприветствовать его так же, как и в первый раз, и снова обратиться к Аллаху с мольбами. После этого желательно попрощаться с Пророком (да благословит его Аллах и приветствует).</w:t>
      </w:r>
    </w:p>
    <w:p w:rsidR="00C85BB1" w:rsidRDefault="00C85BB1"/>
    <w:sectPr w:rsidR="00C85BB1" w:rsidSect="00A0654D">
      <w:footerReference w:type="default" r:id="rId6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D88" w:rsidRDefault="00957D88" w:rsidP="00663231">
      <w:pPr>
        <w:spacing w:after="0" w:line="240" w:lineRule="auto"/>
      </w:pPr>
      <w:r>
        <w:separator/>
      </w:r>
    </w:p>
  </w:endnote>
  <w:endnote w:type="continuationSeparator" w:id="0">
    <w:p w:rsidR="00957D88" w:rsidRDefault="00957D88" w:rsidP="0066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538510"/>
      <w:docPartObj>
        <w:docPartGallery w:val="Page Numbers (Bottom of Page)"/>
        <w:docPartUnique/>
      </w:docPartObj>
    </w:sdtPr>
    <w:sdtContent>
      <w:p w:rsidR="00663231" w:rsidRDefault="006632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3231" w:rsidRDefault="006632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D88" w:rsidRDefault="00957D88" w:rsidP="00663231">
      <w:pPr>
        <w:spacing w:after="0" w:line="240" w:lineRule="auto"/>
      </w:pPr>
      <w:r>
        <w:separator/>
      </w:r>
    </w:p>
  </w:footnote>
  <w:footnote w:type="continuationSeparator" w:id="0">
    <w:p w:rsidR="00957D88" w:rsidRDefault="00957D88" w:rsidP="00663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53"/>
    <w:rsid w:val="001A433F"/>
    <w:rsid w:val="003C2927"/>
    <w:rsid w:val="00663231"/>
    <w:rsid w:val="007347A9"/>
    <w:rsid w:val="00831246"/>
    <w:rsid w:val="00864AF6"/>
    <w:rsid w:val="00957D88"/>
    <w:rsid w:val="00A0654D"/>
    <w:rsid w:val="00C85BB1"/>
    <w:rsid w:val="00F6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028E8-4C7E-41AF-AB1D-D23ABD9F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2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231"/>
  </w:style>
  <w:style w:type="paragraph" w:styleId="a5">
    <w:name w:val="footer"/>
    <w:basedOn w:val="a"/>
    <w:link w:val="a6"/>
    <w:uiPriority w:val="99"/>
    <w:unhideWhenUsed/>
    <w:rsid w:val="00663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Сулиман</dc:creator>
  <cp:keywords/>
  <dc:description/>
  <cp:lastModifiedBy>Сулиман</cp:lastModifiedBy>
  <cp:revision>2</cp:revision>
  <dcterms:created xsi:type="dcterms:W3CDTF">2019-01-22T13:57:00Z</dcterms:created>
  <dcterms:modified xsi:type="dcterms:W3CDTF">2019-01-22T13:58:00Z</dcterms:modified>
</cp:coreProperties>
</file>