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A2008" w:rsidRPr="00B57B81" w:rsidRDefault="00D9514E" w:rsidP="003E34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B81">
        <w:rPr>
          <w:rFonts w:ascii="Times New Roman" w:hAnsi="Times New Roman" w:cs="Times New Roman"/>
          <w:b/>
          <w:sz w:val="26"/>
          <w:szCs w:val="26"/>
        </w:rPr>
        <w:t>Муниципальное бюджетное дошкольное образовательное учреждение</w:t>
      </w:r>
    </w:p>
    <w:p w:rsidR="00D9514E" w:rsidRPr="00B57B81" w:rsidRDefault="00D9514E" w:rsidP="003E34E4">
      <w:pPr>
        <w:spacing w:after="0" w:line="276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B57B81">
        <w:rPr>
          <w:rFonts w:ascii="Times New Roman" w:hAnsi="Times New Roman" w:cs="Times New Roman"/>
          <w:b/>
          <w:sz w:val="26"/>
          <w:szCs w:val="26"/>
        </w:rPr>
        <w:t>«Детский сад № 2 «Солнышко» г. Аргун»</w:t>
      </w:r>
    </w:p>
    <w:p w:rsidR="00D9514E" w:rsidRDefault="00D9514E" w:rsidP="003E34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D9514E" w:rsidRPr="00D9514E" w:rsidRDefault="00D9514E" w:rsidP="003E34E4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978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87"/>
        <w:gridCol w:w="4394"/>
      </w:tblGrid>
      <w:tr w:rsidR="00D9514E" w:rsidTr="00BB1715">
        <w:tc>
          <w:tcPr>
            <w:tcW w:w="5387" w:type="dxa"/>
          </w:tcPr>
          <w:p w:rsidR="00D9514E" w:rsidRDefault="00D9514E" w:rsidP="006447D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>СОГЛАСОВАНО</w:t>
            </w:r>
          </w:p>
          <w:p w:rsidR="00D9514E" w:rsidRDefault="00D9514E" w:rsidP="006447D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протоколом заседания общего </w:t>
            </w:r>
          </w:p>
          <w:p w:rsidR="00D9514E" w:rsidRDefault="00D9514E" w:rsidP="006447D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трудового коллектива</w:t>
            </w:r>
          </w:p>
          <w:p w:rsidR="00D9514E" w:rsidRPr="006B3AE0" w:rsidRDefault="00D9514E" w:rsidP="006447D4">
            <w:pPr>
              <w:spacing w:line="276" w:lineRule="auto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>от 11.12.2018 г. № 1/3</w:t>
            </w:r>
          </w:p>
        </w:tc>
        <w:tc>
          <w:tcPr>
            <w:tcW w:w="4394" w:type="dxa"/>
          </w:tcPr>
          <w:p w:rsidR="00D9514E" w:rsidRPr="00B40514" w:rsidRDefault="00D9514E" w:rsidP="00BB1715">
            <w:pPr>
              <w:spacing w:line="276" w:lineRule="auto"/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>УТВЕРЖДЕНО</w:t>
            </w:r>
          </w:p>
          <w:p w:rsidR="00D9514E" w:rsidRPr="00B40514" w:rsidRDefault="00D9514E" w:rsidP="00BB1715">
            <w:pPr>
              <w:spacing w:line="276" w:lineRule="auto"/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 xml:space="preserve">приказом МБДОУ </w:t>
            </w:r>
          </w:p>
          <w:p w:rsidR="00D9514E" w:rsidRPr="00B40514" w:rsidRDefault="00D9514E" w:rsidP="00BB1715">
            <w:pPr>
              <w:spacing w:line="276" w:lineRule="auto"/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>«Детский сад № 2</w:t>
            </w:r>
          </w:p>
          <w:p w:rsidR="00D9514E" w:rsidRPr="00B40514" w:rsidRDefault="00D9514E" w:rsidP="00BB1715">
            <w:pPr>
              <w:spacing w:line="276" w:lineRule="auto"/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>«Солнышко» г. Аргун»</w:t>
            </w:r>
          </w:p>
          <w:p w:rsidR="00D9514E" w:rsidRPr="00B40514" w:rsidRDefault="00D9514E" w:rsidP="00BB1715">
            <w:pPr>
              <w:spacing w:line="276" w:lineRule="auto"/>
              <w:ind w:left="1168"/>
              <w:rPr>
                <w:rFonts w:ascii="Times New Roman" w:hAnsi="Times New Roman" w:cs="Times New Roman"/>
                <w:sz w:val="26"/>
                <w:szCs w:val="26"/>
              </w:rPr>
            </w:pPr>
            <w:r w:rsidRPr="00B40514">
              <w:rPr>
                <w:rFonts w:ascii="Times New Roman" w:hAnsi="Times New Roman" w:cs="Times New Roman"/>
                <w:sz w:val="26"/>
                <w:szCs w:val="26"/>
              </w:rPr>
              <w:t xml:space="preserve">от 11.12.2018 г. № 59 – а </w:t>
            </w:r>
          </w:p>
        </w:tc>
      </w:tr>
    </w:tbl>
    <w:p w:rsidR="00D9514E" w:rsidRPr="00DA2008" w:rsidRDefault="00D9514E" w:rsidP="003E34E4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DA2008" w:rsidRDefault="00DA2008" w:rsidP="007B15D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452" w:rsidRDefault="00CF7452" w:rsidP="007B15D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F7452" w:rsidRDefault="00CF7452" w:rsidP="007B15DE">
      <w:pPr>
        <w:spacing w:after="0" w:line="276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E34E4" w:rsidRDefault="003E34E4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p w:rsidR="003E34E4" w:rsidRDefault="003E34E4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p w:rsidR="00353E4C" w:rsidRDefault="00353E4C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p w:rsidR="00353E4C" w:rsidRDefault="00353E4C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48"/>
          <w:szCs w:val="28"/>
          <w:lang w:eastAsia="ru-RU"/>
        </w:rPr>
      </w:pPr>
    </w:p>
    <w:p w:rsidR="00CF7452" w:rsidRPr="00A76E05" w:rsidRDefault="00DA2008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bookmarkStart w:id="0" w:name="_GoBack"/>
      <w:r w:rsidRPr="00A76E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Положение </w:t>
      </w:r>
    </w:p>
    <w:p w:rsidR="00A76E05" w:rsidRDefault="00DA2008" w:rsidP="007B15DE">
      <w:pPr>
        <w:spacing w:after="0" w:line="276" w:lineRule="auto"/>
        <w:jc w:val="center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A76E05">
        <w:rPr>
          <w:rFonts w:ascii="Times New Roman" w:eastAsia="Times New Roman" w:hAnsi="Times New Roman" w:cs="Times New Roman"/>
          <w:sz w:val="32"/>
          <w:szCs w:val="32"/>
          <w:lang w:eastAsia="ru-RU"/>
        </w:rPr>
        <w:t xml:space="preserve">о резерве материальных ресурсов для предупреждения </w:t>
      </w:r>
    </w:p>
    <w:p w:rsidR="00DA2008" w:rsidRPr="00A76E05" w:rsidRDefault="00DA2008" w:rsidP="007B15DE">
      <w:pPr>
        <w:spacing w:after="0" w:line="276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A76E05">
        <w:rPr>
          <w:rFonts w:ascii="Times New Roman" w:eastAsia="Times New Roman" w:hAnsi="Times New Roman" w:cs="Times New Roman"/>
          <w:sz w:val="32"/>
          <w:szCs w:val="32"/>
          <w:lang w:eastAsia="ru-RU"/>
        </w:rPr>
        <w:t>и ликвидации последствий террористического акта</w:t>
      </w:r>
    </w:p>
    <w:bookmarkEnd w:id="0"/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F7452" w:rsidRDefault="00CF7452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0" w:rsidRDefault="006B3AE0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0" w:rsidRDefault="006B3AE0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0" w:rsidRDefault="006B3AE0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0" w:rsidRDefault="006B3AE0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6B3AE0" w:rsidRDefault="006B3AE0" w:rsidP="007B15DE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353E4C" w:rsidRDefault="00353E4C" w:rsidP="00353E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6B3AE0" w:rsidRDefault="00353E4C" w:rsidP="00353E4C">
      <w:pPr>
        <w:spacing w:after="0" w:line="276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2018 год</w:t>
      </w:r>
    </w:p>
    <w:p w:rsidR="007B15DE" w:rsidRPr="00692DE6" w:rsidRDefault="007B15DE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92DE6">
        <w:rPr>
          <w:rFonts w:ascii="Times New Roman" w:hAnsi="Times New Roman" w:cs="Times New Roman"/>
          <w:b/>
          <w:sz w:val="28"/>
          <w:szCs w:val="28"/>
        </w:rPr>
        <w:lastRenderedPageBreak/>
        <w:t>1. Общие положения</w:t>
      </w:r>
    </w:p>
    <w:p w:rsidR="007B15DE" w:rsidRPr="007B15DE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5DE">
        <w:rPr>
          <w:rFonts w:ascii="Times New Roman" w:hAnsi="Times New Roman" w:cs="Times New Roman"/>
          <w:sz w:val="28"/>
          <w:szCs w:val="28"/>
        </w:rPr>
        <w:t xml:space="preserve">1.1. Резервы материальных и финансовых ресурсов для гражданской обороны и ликвидации чрезвычайных ситуаций (последствий террористических актов) на территории </w:t>
      </w:r>
      <w:r w:rsidR="009F379B">
        <w:rPr>
          <w:rFonts w:ascii="Times New Roman" w:hAnsi="Times New Roman" w:cs="Times New Roman"/>
          <w:sz w:val="28"/>
          <w:szCs w:val="28"/>
        </w:rPr>
        <w:t xml:space="preserve">МБДОУ «Детский </w:t>
      </w:r>
      <w:r w:rsidR="00CE429F">
        <w:rPr>
          <w:rFonts w:ascii="Times New Roman" w:hAnsi="Times New Roman" w:cs="Times New Roman"/>
          <w:sz w:val="28"/>
          <w:szCs w:val="28"/>
        </w:rPr>
        <w:t>сад № 2 «Солнышко» г. Аргун»</w:t>
      </w:r>
      <w:r w:rsidRPr="007B15DE">
        <w:rPr>
          <w:rFonts w:ascii="Times New Roman" w:hAnsi="Times New Roman" w:cs="Times New Roman"/>
          <w:sz w:val="28"/>
          <w:szCs w:val="28"/>
        </w:rPr>
        <w:t xml:space="preserve"> создаются заблаговременно в целях экстренного привлечения необходимых средств и включают: продовольствие, пищевое сырье, медицинское имущество, медикаменты, транспортные средства, средства связи, строительные материалы, топливо, средства индивидуальной защиты и другие материальные ресурсы, а также денежные средства.</w:t>
      </w:r>
    </w:p>
    <w:p w:rsidR="007B15DE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B15DE">
        <w:rPr>
          <w:rFonts w:ascii="Times New Roman" w:hAnsi="Times New Roman" w:cs="Times New Roman"/>
          <w:sz w:val="28"/>
          <w:szCs w:val="28"/>
        </w:rPr>
        <w:t xml:space="preserve">1.2. Резервы материальных и финансовых ресурсов для гражданской обороны и ликвидации чрезвычайных ситуаций (последствий террористических актов) создаются Администрацией </w:t>
      </w:r>
      <w:r w:rsidR="00CE429F">
        <w:rPr>
          <w:rFonts w:ascii="Times New Roman" w:hAnsi="Times New Roman" w:cs="Times New Roman"/>
          <w:sz w:val="28"/>
          <w:szCs w:val="28"/>
        </w:rPr>
        <w:t>детского сада</w:t>
      </w:r>
      <w:r w:rsidRPr="007B15DE">
        <w:rPr>
          <w:rFonts w:ascii="Times New Roman" w:hAnsi="Times New Roman" w:cs="Times New Roman"/>
          <w:sz w:val="28"/>
          <w:szCs w:val="28"/>
        </w:rPr>
        <w:t xml:space="preserve"> в соответствии с методическими рекомендациями Министерства Российской Федерации по делам гражданской обороны, чрезвычайным ситуациям и ликвидации последствий стихийных бедствий.</w:t>
      </w:r>
    </w:p>
    <w:p w:rsidR="007B15DE" w:rsidRPr="004C6EB2" w:rsidRDefault="007B15DE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C6EB2">
        <w:rPr>
          <w:rFonts w:ascii="Times New Roman" w:hAnsi="Times New Roman" w:cs="Times New Roman"/>
          <w:b/>
          <w:sz w:val="28"/>
          <w:szCs w:val="28"/>
        </w:rPr>
        <w:t>2. Порядок создания, хранения, использования и восполнения резерва материальных ресурсов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2.1. Номенклатура и объем резерва материальных ресурсов для гражданской обороны и ликвидации чрезвычайных ситуаций (последствий террористических актов) утверждается </w:t>
      </w:r>
      <w:r w:rsidR="003B0D65" w:rsidRPr="00B57B81">
        <w:rPr>
          <w:rFonts w:ascii="Times New Roman" w:hAnsi="Times New Roman" w:cs="Times New Roman"/>
          <w:sz w:val="28"/>
          <w:szCs w:val="28"/>
        </w:rPr>
        <w:t>приказом заведующего ДОУ</w:t>
      </w:r>
      <w:r w:rsidRPr="00B57B81">
        <w:rPr>
          <w:rFonts w:ascii="Times New Roman" w:hAnsi="Times New Roman" w:cs="Times New Roman"/>
          <w:sz w:val="28"/>
          <w:szCs w:val="28"/>
        </w:rPr>
        <w:t>.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2.2. Закупка продукции в резерв материальных ресурсов для гражданской обороны и ликвидации чрезвычайных ситуаций (последствий террористических актов) осуществляется Администрацией </w:t>
      </w:r>
      <w:r w:rsidR="008E4E2B" w:rsidRPr="00B57B81">
        <w:rPr>
          <w:rFonts w:ascii="Times New Roman" w:hAnsi="Times New Roman" w:cs="Times New Roman"/>
          <w:sz w:val="28"/>
          <w:szCs w:val="28"/>
        </w:rPr>
        <w:t xml:space="preserve">ДОУ </w:t>
      </w:r>
      <w:r w:rsidRPr="00B57B81">
        <w:rPr>
          <w:rFonts w:ascii="Times New Roman" w:hAnsi="Times New Roman" w:cs="Times New Roman"/>
          <w:sz w:val="28"/>
          <w:szCs w:val="28"/>
        </w:rPr>
        <w:t xml:space="preserve">в соответствии с положениями Федерального закона от 05.04.2013 N 44-ФЗ </w:t>
      </w:r>
      <w:r w:rsidR="00B57B81">
        <w:rPr>
          <w:rFonts w:ascii="Times New Roman" w:hAnsi="Times New Roman" w:cs="Times New Roman"/>
          <w:sz w:val="28"/>
          <w:szCs w:val="28"/>
        </w:rPr>
        <w:t>«</w:t>
      </w:r>
      <w:r w:rsidRPr="00B57B81">
        <w:rPr>
          <w:rFonts w:ascii="Times New Roman" w:hAnsi="Times New Roman" w:cs="Times New Roman"/>
          <w:sz w:val="28"/>
          <w:szCs w:val="28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B57B81">
        <w:rPr>
          <w:rFonts w:ascii="Times New Roman" w:hAnsi="Times New Roman" w:cs="Times New Roman"/>
          <w:sz w:val="28"/>
          <w:szCs w:val="28"/>
        </w:rPr>
        <w:t>»</w:t>
      </w:r>
      <w:r w:rsidRPr="00B57B81">
        <w:rPr>
          <w:rFonts w:ascii="Times New Roman" w:hAnsi="Times New Roman" w:cs="Times New Roman"/>
          <w:sz w:val="28"/>
          <w:szCs w:val="28"/>
        </w:rPr>
        <w:t>.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2.3. Материальные ресурсы, создан</w:t>
      </w:r>
      <w:r w:rsidR="004C6EB2" w:rsidRPr="00B57B81">
        <w:rPr>
          <w:rFonts w:ascii="Times New Roman" w:hAnsi="Times New Roman" w:cs="Times New Roman"/>
          <w:sz w:val="28"/>
          <w:szCs w:val="28"/>
        </w:rPr>
        <w:t>н</w:t>
      </w:r>
      <w:r w:rsidRPr="00B57B81">
        <w:rPr>
          <w:rFonts w:ascii="Times New Roman" w:hAnsi="Times New Roman" w:cs="Times New Roman"/>
          <w:sz w:val="28"/>
          <w:szCs w:val="28"/>
        </w:rPr>
        <w:t xml:space="preserve">ого Администрацией </w:t>
      </w:r>
      <w:r w:rsidR="008E4E2B" w:rsidRPr="00B57B81">
        <w:rPr>
          <w:rFonts w:ascii="Times New Roman" w:hAnsi="Times New Roman" w:cs="Times New Roman"/>
          <w:sz w:val="28"/>
          <w:szCs w:val="28"/>
        </w:rPr>
        <w:t>ДОУ</w:t>
      </w:r>
      <w:r w:rsidR="003F26F6" w:rsidRPr="00B57B81">
        <w:rPr>
          <w:rFonts w:ascii="Times New Roman" w:hAnsi="Times New Roman" w:cs="Times New Roman"/>
          <w:sz w:val="28"/>
          <w:szCs w:val="28"/>
        </w:rPr>
        <w:t>,</w:t>
      </w:r>
      <w:r w:rsidRPr="00B57B81">
        <w:rPr>
          <w:rFonts w:ascii="Times New Roman" w:hAnsi="Times New Roman" w:cs="Times New Roman"/>
          <w:sz w:val="28"/>
          <w:szCs w:val="28"/>
        </w:rPr>
        <w:t xml:space="preserve"> резерв</w:t>
      </w:r>
      <w:r w:rsidR="003F26F6" w:rsidRPr="00B57B81">
        <w:rPr>
          <w:rFonts w:ascii="Times New Roman" w:hAnsi="Times New Roman" w:cs="Times New Roman"/>
          <w:sz w:val="28"/>
          <w:szCs w:val="28"/>
        </w:rPr>
        <w:t>ы</w:t>
      </w:r>
      <w:r w:rsidRPr="00B57B81">
        <w:rPr>
          <w:rFonts w:ascii="Times New Roman" w:hAnsi="Times New Roman" w:cs="Times New Roman"/>
          <w:sz w:val="28"/>
          <w:szCs w:val="28"/>
        </w:rPr>
        <w:t xml:space="preserve"> материальных ресурсов для гражданской обороны и ликвидации чрезвычайных ситуаций (последствий террористических актов), независимо от места их размещения являются собственностью </w:t>
      </w:r>
      <w:r w:rsidR="008E4E2B" w:rsidRPr="00B57B81">
        <w:rPr>
          <w:rFonts w:ascii="Times New Roman" w:hAnsi="Times New Roman" w:cs="Times New Roman"/>
          <w:sz w:val="28"/>
          <w:szCs w:val="28"/>
        </w:rPr>
        <w:t>ДОУ</w:t>
      </w:r>
      <w:r w:rsidRPr="00B57B81">
        <w:rPr>
          <w:rFonts w:ascii="Times New Roman" w:hAnsi="Times New Roman" w:cs="Times New Roman"/>
          <w:sz w:val="28"/>
          <w:szCs w:val="28"/>
        </w:rPr>
        <w:t>.</w:t>
      </w:r>
    </w:p>
    <w:p w:rsidR="008E4E2B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2.4. </w:t>
      </w:r>
      <w:r w:rsidR="008E4E2B" w:rsidRPr="00B57B81">
        <w:rPr>
          <w:rFonts w:ascii="Times New Roman" w:hAnsi="Times New Roman" w:cs="Times New Roman"/>
          <w:sz w:val="28"/>
          <w:szCs w:val="28"/>
        </w:rPr>
        <w:t>Резерв материальных ресурсов для гражданской обороны и ликвидации чрезвычайных ситуаций (последствий террористических актов) размещается как на объектах, специально предназначенных для его хранения и обслуживания, где гарантирована его безусловная сохранность и откуда возможна его оперативная доставка в зоны чрезвычайных ситуаций.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2.5. Основной задачей хранения запасов является обеспечение их количественной и качественной сохранности в течение всего периода хранения, а также обеспечение постоянной готовности к быстрой выдаче по предназначению.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2.6. Резерв материальных ресурсов для гражданской обороны и ликвидации чрезвычайных ситуаций (последствий террористических актов) используется </w:t>
      </w:r>
      <w:proofErr w:type="gramStart"/>
      <w:r w:rsidRPr="00B57B81">
        <w:rPr>
          <w:rFonts w:ascii="Times New Roman" w:hAnsi="Times New Roman" w:cs="Times New Roman"/>
          <w:sz w:val="28"/>
          <w:szCs w:val="28"/>
        </w:rPr>
        <w:t>для</w:t>
      </w:r>
      <w:proofErr w:type="gramEnd"/>
      <w:r w:rsidRPr="00B57B81">
        <w:rPr>
          <w:rFonts w:ascii="Times New Roman" w:hAnsi="Times New Roman" w:cs="Times New Roman"/>
          <w:sz w:val="28"/>
          <w:szCs w:val="28"/>
        </w:rPr>
        <w:t>: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- проведения аварийно-спасательных и других неотложных работ по устранению непосредственной опасности для жизни и здоровья людей;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- развертывания и содержания пунктов временного размещения и питания пострадавших граждан;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- оснащения спасательных формирований, спасательных служб по обеспечению выполнения мероприятий по гражданской обороне, ликвидации чрезвычайных ситуаций (последствий террористических актов);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- выдачи гражданам средств индивидуальной защиты и медицинских средств индивидуальной защиты, предназначенных для использования в военное время, а также в мирное время при возникновении чрезвычайных ситуаций, обусловленных авариями, катастрофами и стихийными бедствиям;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- других первоочередных мероприятий, связанных с обеспечением жизнедеятельности пострадавшего населения.</w:t>
      </w:r>
    </w:p>
    <w:p w:rsidR="00B57B81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2.7. </w:t>
      </w:r>
      <w:r w:rsidR="008E4E2B" w:rsidRPr="00B57B81">
        <w:rPr>
          <w:rFonts w:ascii="Times New Roman" w:hAnsi="Times New Roman" w:cs="Times New Roman"/>
          <w:sz w:val="28"/>
          <w:szCs w:val="28"/>
        </w:rPr>
        <w:t xml:space="preserve">При использовании материальных ресурсов резерва для гражданской обороны, ликвидации чрезвычайных ситуаций (последствий террористических актов) производится восполнение его запасов. </w:t>
      </w:r>
    </w:p>
    <w:p w:rsidR="00B57B81" w:rsidRPr="00B57B81" w:rsidRDefault="00B57B81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81">
        <w:rPr>
          <w:rFonts w:ascii="Times New Roman" w:hAnsi="Times New Roman" w:cs="Times New Roman"/>
          <w:b/>
          <w:sz w:val="28"/>
          <w:szCs w:val="28"/>
        </w:rPr>
        <w:t>3. Финансирование резерва материальных ресурсов</w:t>
      </w:r>
    </w:p>
    <w:p w:rsidR="00B57B81" w:rsidRPr="00B57B81" w:rsidRDefault="00B57B81" w:rsidP="00B57B8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3.1.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7B15DE" w:rsidRPr="00B57B81" w:rsidRDefault="007B15DE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81">
        <w:rPr>
          <w:rFonts w:ascii="Times New Roman" w:hAnsi="Times New Roman" w:cs="Times New Roman"/>
          <w:b/>
          <w:sz w:val="28"/>
          <w:szCs w:val="28"/>
        </w:rPr>
        <w:t>3. Финансирование резерва материальных ресурсов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3.1. Финансирование расходов по созданию, хранению, использованию и восполнению резерва материальных ресурсов для гражданской обороны, ликвидации чрезвычайных ситуаций (последствий террористических актов) осуществляется за счет средств </w:t>
      </w:r>
      <w:r w:rsidR="008E4E2B" w:rsidRPr="00B57B81">
        <w:rPr>
          <w:rFonts w:ascii="Times New Roman" w:hAnsi="Times New Roman" w:cs="Times New Roman"/>
          <w:sz w:val="28"/>
          <w:szCs w:val="28"/>
        </w:rPr>
        <w:t>местного</w:t>
      </w:r>
      <w:r w:rsidRPr="00B57B81">
        <w:rPr>
          <w:rFonts w:ascii="Times New Roman" w:hAnsi="Times New Roman" w:cs="Times New Roman"/>
          <w:sz w:val="28"/>
          <w:szCs w:val="28"/>
        </w:rPr>
        <w:t xml:space="preserve"> бюджета.</w:t>
      </w:r>
    </w:p>
    <w:p w:rsidR="007B15DE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3.2. Объем финансовых средств, необходимых на приобретение материальных ресурсов резерва, определяется с учетом возможного изменения рыночных цен на материальные ресурсы, а также расходов, связанных с формированием, размещением, хранением и восполнением резерва.</w:t>
      </w:r>
    </w:p>
    <w:p w:rsidR="007B15DE" w:rsidRPr="00B57B81" w:rsidRDefault="007B15DE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81">
        <w:rPr>
          <w:rFonts w:ascii="Times New Roman" w:hAnsi="Times New Roman" w:cs="Times New Roman"/>
          <w:b/>
          <w:sz w:val="28"/>
          <w:szCs w:val="28"/>
        </w:rPr>
        <w:t xml:space="preserve">4. Порядок учета и </w:t>
      </w:r>
      <w:proofErr w:type="gramStart"/>
      <w:r w:rsidRPr="00B57B81">
        <w:rPr>
          <w:rFonts w:ascii="Times New Roman" w:hAnsi="Times New Roman" w:cs="Times New Roman"/>
          <w:b/>
          <w:sz w:val="28"/>
          <w:szCs w:val="28"/>
        </w:rPr>
        <w:t>контроля за</w:t>
      </w:r>
      <w:proofErr w:type="gramEnd"/>
      <w:r w:rsidRPr="00B57B81">
        <w:rPr>
          <w:rFonts w:ascii="Times New Roman" w:hAnsi="Times New Roman" w:cs="Times New Roman"/>
          <w:b/>
          <w:sz w:val="28"/>
          <w:szCs w:val="28"/>
        </w:rPr>
        <w:t xml:space="preserve"> созданием, хранением, использованием и восполнением резерва материальных ресурсов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4.1. Организацию учета и </w:t>
      </w:r>
      <w:proofErr w:type="gramStart"/>
      <w:r w:rsidRPr="00B57B81">
        <w:rPr>
          <w:rFonts w:ascii="Times New Roman" w:hAnsi="Times New Roman" w:cs="Times New Roman"/>
          <w:sz w:val="28"/>
          <w:szCs w:val="28"/>
        </w:rPr>
        <w:t>контроля за</w:t>
      </w:r>
      <w:proofErr w:type="gramEnd"/>
      <w:r w:rsidRPr="00B57B81">
        <w:rPr>
          <w:rFonts w:ascii="Times New Roman" w:hAnsi="Times New Roman" w:cs="Times New Roman"/>
          <w:sz w:val="28"/>
          <w:szCs w:val="28"/>
        </w:rPr>
        <w:t xml:space="preserve"> созданием, хранением, использованием и восполнением резерва материальных ресурсов для гражданской обороны, ликвидации чрезвычайных ситуаций (последствий террористических актов) осуществляет Администрация </w:t>
      </w:r>
      <w:r w:rsidR="008E4E2B" w:rsidRPr="00B57B81">
        <w:rPr>
          <w:rFonts w:ascii="Times New Roman" w:hAnsi="Times New Roman" w:cs="Times New Roman"/>
          <w:sz w:val="28"/>
          <w:szCs w:val="28"/>
        </w:rPr>
        <w:t>ДОУ</w:t>
      </w:r>
      <w:r w:rsidR="003314D8" w:rsidRPr="00B57B81">
        <w:rPr>
          <w:rFonts w:ascii="Times New Roman" w:hAnsi="Times New Roman" w:cs="Times New Roman"/>
          <w:sz w:val="28"/>
          <w:szCs w:val="28"/>
        </w:rPr>
        <w:t>.</w:t>
      </w:r>
    </w:p>
    <w:p w:rsidR="007B15DE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>4.2. Предприятия, учреждения и организации, на складских площадях которых хранятся материальные ресурсы резерва, ведут количественный и качественный учет наличия и состояния материальных ресурсов резерва в установленном порядке.</w:t>
      </w:r>
    </w:p>
    <w:p w:rsidR="007B15DE" w:rsidRPr="00B57B81" w:rsidRDefault="007B15DE" w:rsidP="00B57B81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57B81">
        <w:rPr>
          <w:rFonts w:ascii="Times New Roman" w:hAnsi="Times New Roman" w:cs="Times New Roman"/>
          <w:b/>
          <w:sz w:val="28"/>
          <w:szCs w:val="28"/>
        </w:rPr>
        <w:t>5. Порядок создания, использования и восполнения резерва финансовых ресурсов</w:t>
      </w:r>
    </w:p>
    <w:p w:rsidR="008F2EA6" w:rsidRPr="00B57B81" w:rsidRDefault="007B15DE" w:rsidP="00B57B81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57B81">
        <w:rPr>
          <w:rFonts w:ascii="Times New Roman" w:hAnsi="Times New Roman" w:cs="Times New Roman"/>
          <w:sz w:val="28"/>
          <w:szCs w:val="28"/>
        </w:rPr>
        <w:t xml:space="preserve">5.1. Порядок создания, использования резерва финансовых ресурсов для гражданской обороны, ликвидации чрезвычайных ситуаций (последствий террористических актов) установлен Администрацией </w:t>
      </w:r>
      <w:r w:rsidR="008E4E2B" w:rsidRPr="00B57B81">
        <w:rPr>
          <w:rFonts w:ascii="Times New Roman" w:hAnsi="Times New Roman" w:cs="Times New Roman"/>
          <w:sz w:val="28"/>
          <w:szCs w:val="28"/>
        </w:rPr>
        <w:t>ДОУ</w:t>
      </w:r>
      <w:r w:rsidRPr="00B57B81">
        <w:rPr>
          <w:rFonts w:ascii="Times New Roman" w:hAnsi="Times New Roman" w:cs="Times New Roman"/>
          <w:sz w:val="28"/>
          <w:szCs w:val="28"/>
        </w:rPr>
        <w:t xml:space="preserve"> в правовом акте, регулирующем порядок расходования средства резервного фонда исполнительно-распорядительного органа местного самоуправления.</w:t>
      </w:r>
    </w:p>
    <w:sectPr w:rsidR="008F2EA6" w:rsidRPr="00B57B81" w:rsidSect="00292F05">
      <w:headerReference w:type="default" r:id="rId7"/>
      <w:pgSz w:w="11906" w:h="16838" w:code="9"/>
      <w:pgMar w:top="1134" w:right="567" w:bottom="1134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66831" w:rsidRDefault="00B66831" w:rsidP="00292F05">
      <w:pPr>
        <w:spacing w:after="0" w:line="240" w:lineRule="auto"/>
      </w:pPr>
      <w:r>
        <w:separator/>
      </w:r>
    </w:p>
  </w:endnote>
  <w:endnote w:type="continuationSeparator" w:id="0">
    <w:p w:rsidR="00B66831" w:rsidRDefault="00B66831" w:rsidP="00292F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66831" w:rsidRDefault="00B66831" w:rsidP="00292F05">
      <w:pPr>
        <w:spacing w:after="0" w:line="240" w:lineRule="auto"/>
      </w:pPr>
      <w:r>
        <w:separator/>
      </w:r>
    </w:p>
  </w:footnote>
  <w:footnote w:type="continuationSeparator" w:id="0">
    <w:p w:rsidR="00B66831" w:rsidRDefault="00B66831" w:rsidP="00292F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05506468"/>
      <w:docPartObj>
        <w:docPartGallery w:val="Page Numbers (Top of Page)"/>
        <w:docPartUnique/>
      </w:docPartObj>
    </w:sdtPr>
    <w:sdtEndPr/>
    <w:sdtContent>
      <w:p w:rsidR="00292F05" w:rsidRDefault="00292F05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7B81">
          <w:rPr>
            <w:noProof/>
          </w:rPr>
          <w:t>2</w:t>
        </w:r>
        <w:r>
          <w:fldChar w:fldCharType="end"/>
        </w:r>
      </w:p>
    </w:sdtContent>
  </w:sdt>
  <w:p w:rsidR="00292F05" w:rsidRDefault="00292F05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75D6E"/>
    <w:rsid w:val="00191F24"/>
    <w:rsid w:val="001C641E"/>
    <w:rsid w:val="00292F05"/>
    <w:rsid w:val="003314D8"/>
    <w:rsid w:val="00353E4C"/>
    <w:rsid w:val="003B0D65"/>
    <w:rsid w:val="003E34E4"/>
    <w:rsid w:val="003F26F6"/>
    <w:rsid w:val="004C6EB2"/>
    <w:rsid w:val="00503EC7"/>
    <w:rsid w:val="006447D4"/>
    <w:rsid w:val="00692DE6"/>
    <w:rsid w:val="006B3AE0"/>
    <w:rsid w:val="006F4BC9"/>
    <w:rsid w:val="007B15DE"/>
    <w:rsid w:val="00860F59"/>
    <w:rsid w:val="00870698"/>
    <w:rsid w:val="00897178"/>
    <w:rsid w:val="008D4E9D"/>
    <w:rsid w:val="008E4E2B"/>
    <w:rsid w:val="008F09E8"/>
    <w:rsid w:val="008F2EA6"/>
    <w:rsid w:val="00925CEF"/>
    <w:rsid w:val="009E53E2"/>
    <w:rsid w:val="009F379B"/>
    <w:rsid w:val="00A102FE"/>
    <w:rsid w:val="00A348E3"/>
    <w:rsid w:val="00A76E05"/>
    <w:rsid w:val="00B40514"/>
    <w:rsid w:val="00B57B81"/>
    <w:rsid w:val="00B66831"/>
    <w:rsid w:val="00BF4B99"/>
    <w:rsid w:val="00CE429F"/>
    <w:rsid w:val="00CF7452"/>
    <w:rsid w:val="00D9514E"/>
    <w:rsid w:val="00DA2008"/>
    <w:rsid w:val="00F51597"/>
    <w:rsid w:val="00F75D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F05"/>
  </w:style>
  <w:style w:type="paragraph" w:styleId="a6">
    <w:name w:val="footer"/>
    <w:basedOn w:val="a"/>
    <w:link w:val="a7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F05"/>
  </w:style>
  <w:style w:type="paragraph" w:styleId="a8">
    <w:name w:val="Balloon Text"/>
    <w:basedOn w:val="a"/>
    <w:link w:val="a9"/>
    <w:uiPriority w:val="99"/>
    <w:semiHidden/>
    <w:unhideWhenUsed/>
    <w:rsid w:val="008D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9D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A200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92F05"/>
  </w:style>
  <w:style w:type="paragraph" w:styleId="a6">
    <w:name w:val="footer"/>
    <w:basedOn w:val="a"/>
    <w:link w:val="a7"/>
    <w:uiPriority w:val="99"/>
    <w:unhideWhenUsed/>
    <w:rsid w:val="00292F0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92F05"/>
  </w:style>
  <w:style w:type="paragraph" w:styleId="a8">
    <w:name w:val="Balloon Text"/>
    <w:basedOn w:val="a"/>
    <w:link w:val="a9"/>
    <w:uiPriority w:val="99"/>
    <w:semiHidden/>
    <w:unhideWhenUsed/>
    <w:rsid w:val="008D4E9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8D4E9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861</Words>
  <Characters>4910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5760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olnishko</dc:creator>
  <cp:lastModifiedBy>рс</cp:lastModifiedBy>
  <cp:revision>2</cp:revision>
  <cp:lastPrinted>2023-10-10T13:25:00Z</cp:lastPrinted>
  <dcterms:created xsi:type="dcterms:W3CDTF">2023-10-10T13:26:00Z</dcterms:created>
  <dcterms:modified xsi:type="dcterms:W3CDTF">2023-10-10T13:26:00Z</dcterms:modified>
</cp:coreProperties>
</file>