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CC6" w:rsidRPr="00781603" w:rsidRDefault="005D6CC6" w:rsidP="005D6CC6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781603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Муниципальное бюджетное дошкольное образовательное учреждение</w:t>
      </w:r>
    </w:p>
    <w:p w:rsidR="005D6CC6" w:rsidRPr="00781603" w:rsidRDefault="005D6CC6" w:rsidP="005D6CC6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781603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«Детский сад № 2 «Солнышко» г. Аргун»</w:t>
      </w:r>
    </w:p>
    <w:p w:rsidR="005D6CC6" w:rsidRPr="00507153" w:rsidRDefault="005D6CC6" w:rsidP="005D6CC6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5D6CC6" w:rsidTr="001F58E7">
        <w:tc>
          <w:tcPr>
            <w:tcW w:w="7083" w:type="dxa"/>
            <w:hideMark/>
          </w:tcPr>
          <w:p w:rsidR="005D6CC6" w:rsidRDefault="005D6CC6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5D6CC6" w:rsidRDefault="005D6CC6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общем собрании</w:t>
            </w:r>
          </w:p>
          <w:p w:rsidR="005D6CC6" w:rsidRDefault="005D6CC6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трудового коллектива</w:t>
            </w:r>
          </w:p>
          <w:p w:rsidR="005D6CC6" w:rsidRDefault="005D6CC6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 № 2/1 от 09.01.2023</w:t>
            </w:r>
          </w:p>
        </w:tc>
        <w:tc>
          <w:tcPr>
            <w:tcW w:w="3112" w:type="dxa"/>
            <w:hideMark/>
          </w:tcPr>
          <w:p w:rsidR="005D6CC6" w:rsidRDefault="005D6CC6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5D6CC6" w:rsidRDefault="005D6CC6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приказом МБДОУ</w:t>
            </w:r>
          </w:p>
          <w:p w:rsidR="005D6CC6" w:rsidRDefault="005D6CC6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«Детский сад № 2</w:t>
            </w:r>
          </w:p>
          <w:p w:rsidR="005D6CC6" w:rsidRDefault="005D6CC6" w:rsidP="001F58E7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«Солнышко» г. Аргун» от 09.01.2023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1-а</w:t>
            </w:r>
          </w:p>
        </w:tc>
      </w:tr>
    </w:tbl>
    <w:p w:rsidR="00072D2D" w:rsidRDefault="00072D2D" w:rsidP="00072D2D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D6CC6" w:rsidRDefault="005D6CC6" w:rsidP="00072D2D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2D2D" w:rsidRDefault="00072D2D" w:rsidP="00072D2D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2D2D" w:rsidRDefault="00072D2D" w:rsidP="00072D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072D2D" w:rsidRDefault="00072D2D" w:rsidP="00072D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072D2D" w:rsidRDefault="00072D2D" w:rsidP="00072D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072D2D" w:rsidRDefault="00072D2D" w:rsidP="00072D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072D2D" w:rsidRDefault="00072D2D" w:rsidP="00072D2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072D2D" w:rsidRDefault="00072D2D" w:rsidP="00072D2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072D2D" w:rsidP="00072D2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Положение</w:t>
      </w:r>
    </w:p>
    <w:p w:rsidR="00072D2D" w:rsidRPr="00D760CC" w:rsidRDefault="00072D2D" w:rsidP="00072D2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 производственном контроле за организацией и качеством питания в ДОУ</w:t>
      </w:r>
    </w:p>
    <w:p w:rsidR="00072D2D" w:rsidRDefault="00072D2D" w:rsidP="00072D2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072D2D" w:rsidP="00072D2D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072D2D" w:rsidP="00072D2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072D2D" w:rsidP="00072D2D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072D2D" w:rsidRDefault="00AA2242" w:rsidP="00072D2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Аргун</w:t>
      </w:r>
      <w:r w:rsidR="005D6CC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2023</w:t>
      </w:r>
      <w:r w:rsidR="005D6CC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072D2D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</w:t>
      </w:r>
      <w:r w:rsidR="005D6CC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D760CC" w:rsidRPr="00D760CC" w:rsidRDefault="00D760CC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lastRenderedPageBreak/>
        <w:t>Положение о производственном контроле за организацией и качеством питания в ДОУ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Pr="00D760CC" w:rsidRDefault="00D760CC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60CC">
        <w:rPr>
          <w:rFonts w:ascii="Times New Roman" w:hAnsi="Times New Roman" w:cs="Times New Roman"/>
          <w:b/>
          <w:sz w:val="28"/>
        </w:rPr>
        <w:t>1. Общие положения</w:t>
      </w:r>
    </w:p>
    <w:p w:rsidR="00D760CC" w:rsidRPr="00D760CC" w:rsidRDefault="00D760CC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1.1. Настоящее Положение о производственном контроле за организацией и качеством питания в ДОУ разработано в соответствии со статьей 37 «Организация питания обучающихся» Федерального закона № 273-ФЗ от 29.12.2012г «Об образовании в Российской Федерации» в редакции от 5 декабря 2022 года,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населения", нормами СанПиН 2.4.3648-20 «Санитарно-эпидемиологические требования к организациям воспитания и обучения, отдыха и оздоровления детей и молодежи», Приказом </w:t>
      </w:r>
      <w:proofErr w:type="spellStart"/>
      <w:r w:rsidRPr="00D760CC">
        <w:rPr>
          <w:rFonts w:ascii="Times New Roman" w:hAnsi="Times New Roman" w:cs="Times New Roman"/>
          <w:sz w:val="28"/>
        </w:rPr>
        <w:t>Минздравсоцразвития</w:t>
      </w:r>
      <w:proofErr w:type="spellEnd"/>
      <w:r w:rsidRPr="00D760CC">
        <w:rPr>
          <w:rFonts w:ascii="Times New Roman" w:hAnsi="Times New Roman" w:cs="Times New Roman"/>
          <w:sz w:val="28"/>
        </w:rPr>
        <w:t xml:space="preserve"> России № 213н и Минобрнауки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(в редакции от 1 января 2022 года) , а также Уставом дошкольного образовательного учреждения.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1.2. Данное Положение о контроле организации и качества питания в ДОУ определяет основные цели и задачи производственного контроля за организацией и качеством питания в детском саду, устанавливает объекты и субъекты контроля, организационные методы, виды и его формы, устанавливает права и ответственность участников производственного контроля, регламентирует документацию по вопросам организации питания в дошкольном образовательном учреждении.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1.3. Контроль за организацией и качеством питания в ДОУ предусматривает проведение администрацией и ответственными лицами, закрепленными приказами заведующего дошкольным образовательным учреждением (комиссией по контролю за организацией и качеством питания, 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воспитанников детского сада, Положения об организации питания в ДОУ, а также локальных актов дошкольного образовательного учреждения, включая приказы, распоряжения и решения педагогических советов. 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1.4. Результатом контроля является анализ и принятие управленческих решений по совершенствованию организации и улучшению качества питания в дошкольном образовательном учреждении.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Pr="00D760CC" w:rsidRDefault="00D760CC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60CC">
        <w:rPr>
          <w:rFonts w:ascii="Times New Roman" w:hAnsi="Times New Roman" w:cs="Times New Roman"/>
          <w:b/>
          <w:sz w:val="28"/>
        </w:rPr>
        <w:t>2. Цель и основные задачи контроля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2.1. Основной целью производственного контроля организации и качества питания в ДОУ является оптимизация и координация деятельности всех служб (участников) для обеспечения качества питания в дошкольном образовательном учреждении. 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lastRenderedPageBreak/>
        <w:t>2.2. Основные задачи контроля за организацией и качеством питания: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выявление нарушений и неисполнений приказов и иных нормативно-правовых актов ДОУ в части организации и обеспечения качественного питания в дошкольном образовательном учреждении;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анализ причин, лежащих в основе нарушений и принятие мер по их предупреждению;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анализ результатов реализации приказов и иных нормативно-правовых актов детского сада, оценка их эффективности;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оказание методической помощи всем участникам организации процесса питания;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совершенствования механизма организации и улучшения качества питания в дошкольном образовательном учреждении.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Pr="00D760CC" w:rsidRDefault="00D760CC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60CC">
        <w:rPr>
          <w:rFonts w:ascii="Times New Roman" w:hAnsi="Times New Roman" w:cs="Times New Roman"/>
          <w:b/>
          <w:sz w:val="28"/>
        </w:rPr>
        <w:t>3. Объекты и субъекты производственного контроля, организационные методы, виды и формы контроля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3.1. К объектам производственного контроля за организацией и качеством питания в ДОУ относят: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помещения пищеблока (кухни);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групповые помещения;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технологическое оборудование;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рабочие места участников организации питания в детском саду;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сырье, готовая продукция;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отходы производства.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3.2. Контролю подвергаются: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оформления сопроводительной документации, маркировка продуктов питания;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показатели качества и безопасности продуктов;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полнота и правильность ведения и оформления документации на пищеблоке, группах;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поточность приготовления продуктов питания;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качество мытья, дезинфекции посуды, столовых приборов на пищеблоке, в групповых помещениях;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условия и сроки хранения продуктов;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условия хранения дезинфицирующих и моющих средств на пищеблоке (кухне), групповых помещениях;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соблюдение требований и норм </w:t>
      </w:r>
      <w:proofErr w:type="spellStart"/>
      <w:r w:rsidRPr="00D760CC">
        <w:rPr>
          <w:rFonts w:ascii="Times New Roman" w:hAnsi="Times New Roman" w:cs="Times New Roman"/>
          <w:sz w:val="28"/>
        </w:rPr>
        <w:t>СанПин</w:t>
      </w:r>
      <w:proofErr w:type="spellEnd"/>
      <w:r w:rsidRPr="00D760CC">
        <w:rPr>
          <w:rFonts w:ascii="Times New Roman" w:hAnsi="Times New Roman" w:cs="Times New Roman"/>
          <w:sz w:val="28"/>
        </w:rPr>
        <w:t xml:space="preserve"> 2.3/2.4.3590-20 «Санитарно- эпидемиологические требования к организации общественного питания населения» при приготовлении и выдаче готовой продукции;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исправность холодильного, технологического оборудования;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lastRenderedPageBreak/>
        <w:t>личная гигиена, прохождение гигиенической подготовки и аттестации, медицинский осмотр, вакцинации сотрудниками ДОУ;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дезинфицирующие мероприятия, генеральные уборки, текущая уборка на пищеблоке, групповых помещениях.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3.3. Контроль осуществляется с использованием следующих методов: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изучение документации;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обследование пищеблока (кухни);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наблюдение за организацией производственного процесса и процесса питания в групповых помещениях;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беседа с персоналом;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ревизия;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3.4. Контроль осуществляется в виде выполнения ежедневных функциональных обязанностей комиссией по контролю за организацией и качеством питания, бракеражу готовой продукции, а также плановых или оперативных проверок.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3.5.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(Приложение 1), который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дошкольного образовательного учреждения перед началом учебного года.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3.6. Нормирование и тематика контроля находятся в компетенции заведующего дошкольным образовательным учреждением.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3.7. Оперативные проверки проводятся с целью получения информации о ходе и результатах организации питания в дошкольном образовательном учреждении. Результаты оперативного контроля требуют оперативного выполнения предложений и замечаний, которые сделаны проверяющим в ходе изучения вопроса.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3.8. По совокупности вопросов, подлежащих проверке, контроль за организацией питания в дошкольном образовательном учреждении проводится в виде тематической проверки.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3.9. Административный контроль за организацией и качеством питания осуществляется заведующим ДОУ, заместителем заведующего в рамках полномочий, согласно утвержденному плану контроля, или в соответствии с приказом заведующего дошкольным образовательным учреждением.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3.10. Для осуществления других видов контроля организовываются: комиссией по контролю за организацией и качеством питания, бракеражу готовой продукции, состав и полномочия которой определяются и утверждаются приказом заведующего дошкольным образовательным учреждением. К участию в работе комиссии, в качестве наблюдателей, могут привлекаться члены Совета ДОУ.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3.11. Ответственный за осуществление производственного контроля — заместитель заведующего по АХЧ (завхоз). 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lastRenderedPageBreak/>
        <w:t>3.12. Должностные лица, на которых возложены функции по осуществлению контроля за организацией питания в ДОУ согласно должностных инструкций: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заведующий дошкольным образовательным учреждением;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старшая медицинская сестра (медицинский работник);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кладовщик;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заместитель заведующего по АХЧ (завхоз);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контрактный управляющий;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старший воспитатель;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педагоги групп.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3.13. Лица, осуществляющие контроль на пищеблоке (кухне) ДОУ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заместителя заведующего по АХР (завхоза). 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3.14. Основаниями для проведения контроля являются: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утвержденный план производственного контроля;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приказ по дошкольному образовательному учреждению;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обращение родителей (законных представителей) воспитанников и работников дошкольного образовательного учреждения по поводу нарушения.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3.15.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3.16. При обнаружении в ходе контроля нарушений законодательства Российской Федерации в части организации питания дошкольников, заполняется соответствующая проверке учетно-отчетная документация, ставится в известность заведующий дошкольным образовательным учреждением.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Pr="00D760CC" w:rsidRDefault="00D760CC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60CC">
        <w:rPr>
          <w:rFonts w:ascii="Times New Roman" w:hAnsi="Times New Roman" w:cs="Times New Roman"/>
          <w:b/>
          <w:sz w:val="28"/>
        </w:rPr>
        <w:t>4. Ответственность и контроль за организацией питания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4.1. Заведующий дошкольным образовательным учреждением создаёт условия для организации качественного питания воспитанников и несет персональную ответственность за организацию питания детей в дошкольном образовательном учреждении.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4.2.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4.3. К началу нового года заведующим ДОУ издается приказ о назначении лица, ответственного за питание в дошкольном образовательном учреждении, о составе комиссии, участвующих в организации питания воспитанников детского сада, определяются их функциональные обязанности.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4.4. Контроль за организацией питания в дошкольном образовательном учреждении осуществляют заведующий, медицинский работник, контрактный управляющий, комиссия по контролю за организацией и качеством питания, бракеражу готовой продукции, старший воспитатель и педагоги групп, утвержденные приказом заведующего детским садом и органы самоуправления в соответствии с полномочиями, закрепленными в Уставе дошкольного образовательного учреждения. 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4.5. Заведующий ДОУ обеспечивает контроль: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lastRenderedPageBreak/>
        <w:t>выполнения договоров на закупку и поставку продуктов питания;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материально-технического состояния помещений пищеблока, наличия необходимого оборудования, его исправности;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условий хранения и сроков реализации пищевых продуктов.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4.6. Контрактный управляющий при заключении контрактов на поставку продуктов питания (</w:t>
      </w:r>
      <w:proofErr w:type="spellStart"/>
      <w:r w:rsidRPr="00D760CC">
        <w:rPr>
          <w:rFonts w:ascii="Times New Roman" w:hAnsi="Times New Roman" w:cs="Times New Roman"/>
          <w:sz w:val="28"/>
        </w:rPr>
        <w:t>аутсортинг</w:t>
      </w:r>
      <w:proofErr w:type="spellEnd"/>
      <w:r w:rsidRPr="00D760CC">
        <w:rPr>
          <w:rFonts w:ascii="Times New Roman" w:hAnsi="Times New Roman" w:cs="Times New Roman"/>
          <w:sz w:val="28"/>
        </w:rPr>
        <w:t xml:space="preserve">) проверяет документацию поставщика на право поставки продуктов питания.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4.7. Комиссия по контролю за организацией и качеством питания, бракеражу готовой продукции ежедневно проверяет качество готовой продукции, заполняя Журнал бракеража готовой продукции, а также суточную пробу и наличие маркировки на ней. 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4.8. Комиссия по контролю за организацией и качеством питания, бракеражу готовой продукции проверяет: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условия транспортировки каждой поступающей партии, проверяет и составляет акты при выявлении нарушений;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рацион питания, сверяя его с основным двухнедельным и ежедневным меню;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наличие технологической и нормативно-технической документации на пищеблоке;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ежедневно сверяет закладку продуктов питания с меню;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соответствие приготовления блюда технологической карте;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осуществляет ежедневный визуальный контроль условий труда в производственной среде пищеблока и групповых помещениях;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визуально контролируют ежедневное состояние помещений пищеблока, групповых помещений, а также 1 раз в неделю — инвентарь и оборудование пищеблока;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соблюдение противоэпидемических мероприятий на пищеблоке, групповых - 1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ежедневно сверяет контингент питающихся детей с Приказом об организации питания, списком детей, питающихся бесплатно, документы, подтверждающие </w:t>
      </w:r>
      <w:r w:rsidRPr="00D760CC">
        <w:rPr>
          <w:rFonts w:ascii="Times New Roman" w:hAnsi="Times New Roman" w:cs="Times New Roman"/>
          <w:sz w:val="28"/>
        </w:rPr>
        <w:lastRenderedPageBreak/>
        <w:t>статус семьи, подтверждающие документы об организации индивидуального питании;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соответствие ежедневного режима питания с графиком приема пищи;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ежедневную гигиену приема пищи, составляя акты по проверке организации питания.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4.9.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 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4.10. Лица, занимающиеся контрольной деятельностью за организацией и качеством питания в ДОУ, несут ответственность: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за достоверность излагаемых фактов, представляемых в справках, актах по итогам контроля организации и качества питания в дошкольном образовательном учреждении;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за тактичное отношение к проверяемому работнику во время проведения контрольных мероприятий;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за качественную подготовку к проведению проверки деятельности работника;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за обоснованность выводов по итогам проверки.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Pr="00D760CC" w:rsidRDefault="00D760CC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60CC">
        <w:rPr>
          <w:rFonts w:ascii="Times New Roman" w:hAnsi="Times New Roman" w:cs="Times New Roman"/>
          <w:b/>
          <w:sz w:val="28"/>
        </w:rPr>
        <w:t>5. Права участников производственного контроля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5.1. При осуществлении производственного контроля, проверяющее лицо имеет право: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знакомиться с документацией в соответствии с должностными обязанностями работника дошкольного образовательного учреждения, его аналитическими материалами;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изучать практическую деятельность работников, принимающих участие в организации питания в ДОУ, через посещение пищеблока, групповых помещений,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группы, организацией питания воспитанников в группах, других мероприятий с детьми по вопросам организации питания, наблюдение режимных моментов;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делать выводы и принимать управленческие решения.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5.2. Проверяемый работник ДОУ имеет право: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знать сроки контроля и критерии оценки его деятельности;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знать цель, содержание, виды, формы и методы контроля;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своевременно знакомиться с выводами и рекомендациями проверяющих лиц;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обратиться в комиссию по трудовым спорам при несогласии с результатами административного контроля.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5.3. Оформление и предоставление результатов административного контроля осуществляется в соответствии с Положением о внутреннем контроле в ДОУ.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A2242" w:rsidRDefault="00AA2242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AA2242" w:rsidRDefault="00AA2242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D760CC" w:rsidRPr="00D760CC" w:rsidRDefault="00D760CC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60CC">
        <w:rPr>
          <w:rFonts w:ascii="Times New Roman" w:hAnsi="Times New Roman" w:cs="Times New Roman"/>
          <w:b/>
          <w:sz w:val="28"/>
        </w:rPr>
        <w:lastRenderedPageBreak/>
        <w:t>6. Документация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6.1. В ДОУ должны быть следующие документы по вопросам организации питания: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Положение об организации питания воспитанников в ДОУ;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настоящее Положение о производственном контроле за организацией и качеством питания в ДОУ;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Положение о комиссии по контролю за организацией и качеством питания, бракеражу готовой продукции;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договоры на поставку продуктов питания;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Гигиенический журнал (сотрудники);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основное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ежедневное меню с указанием выхода блюд для возрастной группы детей (от 1 до 3 лет и от 3-7 лет);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Ведомость контроля за рационом питания детей (Приложение N13 </w:t>
      </w:r>
      <w:proofErr w:type="gramStart"/>
      <w:r w:rsidRPr="00D760CC">
        <w:rPr>
          <w:rFonts w:ascii="Times New Roman" w:hAnsi="Times New Roman" w:cs="Times New Roman"/>
          <w:sz w:val="28"/>
        </w:rPr>
        <w:t>к СанПиН</w:t>
      </w:r>
      <w:proofErr w:type="gramEnd"/>
      <w:r w:rsidRPr="00D760CC">
        <w:rPr>
          <w:rFonts w:ascii="Times New Roman" w:hAnsi="Times New Roman" w:cs="Times New Roman"/>
          <w:sz w:val="28"/>
        </w:rPr>
        <w:t xml:space="preserve"> 2.3/2.4.3590-20). Документ составляется медработником детского сада каждые 7-10 дней, а заполняется ежедневно.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Журнал учета посещаемости детей;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Журнал бракеража скоропортящейся пищевой продукции (</w:t>
      </w:r>
      <w:proofErr w:type="gramStart"/>
      <w:r w:rsidRPr="00D760CC">
        <w:rPr>
          <w:rFonts w:ascii="Times New Roman" w:hAnsi="Times New Roman" w:cs="Times New Roman"/>
          <w:sz w:val="28"/>
        </w:rPr>
        <w:t>в соответствии с СанПиН</w:t>
      </w:r>
      <w:proofErr w:type="gramEnd"/>
      <w:r w:rsidRPr="00D760CC">
        <w:rPr>
          <w:rFonts w:ascii="Times New Roman" w:hAnsi="Times New Roman" w:cs="Times New Roman"/>
          <w:sz w:val="28"/>
        </w:rPr>
        <w:t>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Журнал бракеража готовой пищевой продукции (</w:t>
      </w:r>
      <w:proofErr w:type="gramStart"/>
      <w:r w:rsidRPr="00D760CC">
        <w:rPr>
          <w:rFonts w:ascii="Times New Roman" w:hAnsi="Times New Roman" w:cs="Times New Roman"/>
          <w:sz w:val="28"/>
        </w:rPr>
        <w:t>в соответствии с СанПиН</w:t>
      </w:r>
      <w:proofErr w:type="gramEnd"/>
      <w:r w:rsidRPr="00D760CC">
        <w:rPr>
          <w:rFonts w:ascii="Times New Roman" w:hAnsi="Times New Roman" w:cs="Times New Roman"/>
          <w:sz w:val="28"/>
        </w:rPr>
        <w:t>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Журнал учета температурного режима холодильного оборудования (</w:t>
      </w:r>
      <w:proofErr w:type="gramStart"/>
      <w:r w:rsidRPr="00D760CC">
        <w:rPr>
          <w:rFonts w:ascii="Times New Roman" w:hAnsi="Times New Roman" w:cs="Times New Roman"/>
          <w:sz w:val="28"/>
        </w:rPr>
        <w:t>в соответствии с СанПиН</w:t>
      </w:r>
      <w:proofErr w:type="gramEnd"/>
      <w:r w:rsidRPr="00D760CC">
        <w:rPr>
          <w:rFonts w:ascii="Times New Roman" w:hAnsi="Times New Roman" w:cs="Times New Roman"/>
          <w:sz w:val="28"/>
        </w:rPr>
        <w:t>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Журнал учета температуры и влажности в складских помещениях (</w:t>
      </w:r>
      <w:proofErr w:type="gramStart"/>
      <w:r w:rsidRPr="00D760CC">
        <w:rPr>
          <w:rFonts w:ascii="Times New Roman" w:hAnsi="Times New Roman" w:cs="Times New Roman"/>
          <w:sz w:val="28"/>
        </w:rPr>
        <w:t>в соответствии с СанПиН</w:t>
      </w:r>
      <w:proofErr w:type="gramEnd"/>
      <w:r w:rsidRPr="00D760CC">
        <w:rPr>
          <w:rFonts w:ascii="Times New Roman" w:hAnsi="Times New Roman" w:cs="Times New Roman"/>
          <w:sz w:val="28"/>
        </w:rPr>
        <w:t>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Журнал учета работы бактерицидной лампы на пищеблоке;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Журнал генеральной уборки, ведомость учета обработки посуды, столовых приборов, оборудования.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6.2. Перечень приказов: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Об утверждении и введение в действие настоящего Положения;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 введении в действие примерного 2-х недельного меню для воспитанников дошкольного образовательного учреждения;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Об организации лечебного и диетического питания детей;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 контроле за организацией питания;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Об утверждении режима питания;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6.3. Журналы в бумажном виде должны быть пронумерованы, прошнурованы и скреплены печатью дошкольного образовательного учреждения. Возможно ведение журналов в электронном виде.</w:t>
      </w:r>
    </w:p>
    <w:p w:rsidR="00D760CC" w:rsidRP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A2242" w:rsidRDefault="00AA2242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D760CC" w:rsidRPr="00D760CC" w:rsidRDefault="00D760CC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760CC">
        <w:rPr>
          <w:rFonts w:ascii="Times New Roman" w:hAnsi="Times New Roman" w:cs="Times New Roman"/>
          <w:b/>
          <w:sz w:val="28"/>
        </w:rPr>
        <w:lastRenderedPageBreak/>
        <w:t>7. Заключительные положения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7.1. Настоящее Положение о контроле организации и качества питания является локальным нормативным актом ДОУ, принимается на Общем собрании трудового коллектива и утверждается (либо вводится в действие) приказом заведующего дошкольным образовательным учреждением.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D90B2B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sz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760CC" w:rsidRDefault="00D760CC" w:rsidP="00AA2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60CC" w:rsidRPr="00D760CC" w:rsidRDefault="00D760CC" w:rsidP="00AA224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</w:rPr>
      </w:pPr>
      <w:r w:rsidRPr="00D760CC">
        <w:rPr>
          <w:rFonts w:ascii="Times New Roman" w:hAnsi="Times New Roman" w:cs="Times New Roman"/>
          <w:i/>
          <w:iCs/>
          <w:sz w:val="28"/>
        </w:rPr>
        <w:t>Приложение 1</w:t>
      </w:r>
    </w:p>
    <w:p w:rsidR="00D760CC" w:rsidRPr="00D760CC" w:rsidRDefault="00D760CC" w:rsidP="00AA22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 w:rsidRPr="00D760CC">
        <w:rPr>
          <w:rFonts w:ascii="Times New Roman" w:hAnsi="Times New Roman" w:cs="Times New Roman"/>
          <w:b/>
          <w:bCs/>
          <w:sz w:val="28"/>
        </w:rPr>
        <w:t>План производственного контроля за организацией питания в ДОУ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403"/>
        <w:gridCol w:w="1760"/>
        <w:gridCol w:w="3107"/>
        <w:gridCol w:w="2480"/>
      </w:tblGrid>
      <w:tr w:rsidR="00D760CC" w:rsidRPr="00D760CC" w:rsidTr="009C7B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0CC">
              <w:rPr>
                <w:rFonts w:ascii="Times New Roman" w:hAnsi="Times New Roman" w:cs="Times New Roman"/>
                <w:b/>
                <w:bCs/>
                <w:sz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0CC">
              <w:rPr>
                <w:rFonts w:ascii="Times New Roman" w:hAnsi="Times New Roman" w:cs="Times New Roman"/>
                <w:b/>
                <w:bCs/>
                <w:sz w:val="24"/>
              </w:rPr>
              <w:t>Объект контроля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0CC">
              <w:rPr>
                <w:rFonts w:ascii="Times New Roman" w:hAnsi="Times New Roman" w:cs="Times New Roman"/>
                <w:b/>
                <w:bCs/>
                <w:sz w:val="24"/>
              </w:rPr>
              <w:t>Периодичность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0CC">
              <w:rPr>
                <w:rFonts w:ascii="Times New Roman" w:hAnsi="Times New Roman" w:cs="Times New Roman"/>
                <w:b/>
                <w:bCs/>
                <w:sz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760CC">
              <w:rPr>
                <w:rFonts w:ascii="Times New Roman" w:hAnsi="Times New Roman" w:cs="Times New Roman"/>
                <w:b/>
                <w:bCs/>
                <w:sz w:val="24"/>
              </w:rPr>
              <w:t>Учетно-отчетная документация</w:t>
            </w:r>
          </w:p>
        </w:tc>
      </w:tr>
      <w:tr w:rsidR="00D760CC" w:rsidRPr="00D760CC" w:rsidTr="00D760CC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b/>
                <w:bCs/>
                <w:sz w:val="24"/>
              </w:rPr>
              <w:t>1.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D760CC" w:rsidRPr="00D760CC" w:rsidTr="009C7B4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Документация поставщика на право поставки продуктов питания</w:t>
            </w:r>
          </w:p>
        </w:tc>
        <w:tc>
          <w:tcPr>
            <w:tcW w:w="1356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При заключении контрактов</w:t>
            </w:r>
          </w:p>
        </w:tc>
        <w:tc>
          <w:tcPr>
            <w:tcW w:w="3077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Заведующий, контрактный управляющий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Контракт (ы) на поставку продуктов питания (</w:t>
            </w:r>
            <w:proofErr w:type="spellStart"/>
            <w:r w:rsidRPr="00D760CC">
              <w:rPr>
                <w:rFonts w:ascii="Times New Roman" w:hAnsi="Times New Roman" w:cs="Times New Roman"/>
                <w:sz w:val="24"/>
              </w:rPr>
              <w:t>аутсортинг</w:t>
            </w:r>
            <w:proofErr w:type="spellEnd"/>
            <w:r w:rsidRPr="00D760CC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D760CC" w:rsidRPr="00D760CC" w:rsidTr="009C7B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Сопроводительная документация на поставку продуктов питания, сырья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Каждая поступающая партия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Товарно-транспортные накладные, журнал бракеража скоропортящейся пищевой продукции</w:t>
            </w:r>
          </w:p>
        </w:tc>
      </w:tr>
      <w:tr w:rsidR="00D760CC" w:rsidRPr="00D760CC" w:rsidTr="009C7B4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1.3.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Условия транспортировки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Каждая поступающая партия</w:t>
            </w:r>
          </w:p>
        </w:tc>
        <w:tc>
          <w:tcPr>
            <w:tcW w:w="30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Акт (при выявлении нарушений)</w:t>
            </w:r>
          </w:p>
        </w:tc>
      </w:tr>
      <w:tr w:rsidR="00D760CC" w:rsidRPr="00D760CC" w:rsidTr="00D760CC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b/>
                <w:bCs/>
                <w:sz w:val="24"/>
              </w:rPr>
              <w:t>2. Контроль качества и безопасность выпускаемой продукции</w:t>
            </w:r>
          </w:p>
        </w:tc>
      </w:tr>
      <w:tr w:rsidR="00D760CC" w:rsidRPr="00D760CC" w:rsidTr="009C7B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Качество готовой продукции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Журнал бракеража готовой продукции</w:t>
            </w:r>
          </w:p>
        </w:tc>
      </w:tr>
      <w:tr w:rsidR="00D760CC" w:rsidRPr="00D760CC" w:rsidTr="009C7B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Суточная проба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Наличие маркировки на пробах</w:t>
            </w:r>
          </w:p>
        </w:tc>
      </w:tr>
    </w:tbl>
    <w:p w:rsidR="00D760CC" w:rsidRPr="00D760CC" w:rsidRDefault="00D760CC" w:rsidP="00AA2242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2558"/>
        <w:gridCol w:w="1634"/>
        <w:gridCol w:w="3100"/>
        <w:gridCol w:w="2458"/>
      </w:tblGrid>
      <w:tr w:rsidR="00D760CC" w:rsidRPr="00D760CC" w:rsidTr="00D760CC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b/>
                <w:bCs/>
                <w:sz w:val="24"/>
              </w:rPr>
              <w:t>3. Контроль рациона питания, соблюдение санитарных норм в технологическом процессе</w:t>
            </w:r>
          </w:p>
        </w:tc>
      </w:tr>
      <w:tr w:rsidR="009C7B44" w:rsidRPr="00D760CC" w:rsidTr="009C7B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lastRenderedPageBreak/>
              <w:t>3.1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Рацион питания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Меню</w:t>
            </w:r>
          </w:p>
        </w:tc>
      </w:tr>
      <w:tr w:rsidR="00D760CC" w:rsidRPr="00D760CC" w:rsidTr="009C7B4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3.2.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Наличие технологической и нормативно технической документации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3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Технологические карты</w:t>
            </w:r>
          </w:p>
        </w:tc>
      </w:tr>
      <w:tr w:rsidR="00D760CC" w:rsidRPr="00D760CC" w:rsidTr="009C7B4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3.3.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Закладка продуктов питания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Меню</w:t>
            </w:r>
          </w:p>
        </w:tc>
      </w:tr>
      <w:tr w:rsidR="00D760CC" w:rsidRPr="00D760CC" w:rsidTr="009C7B4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3.4.</w:t>
            </w:r>
          </w:p>
        </w:tc>
        <w:tc>
          <w:tcPr>
            <w:tcW w:w="24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Соответствие приготовления блюда технологической карте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3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Технологические карты</w:t>
            </w:r>
          </w:p>
        </w:tc>
      </w:tr>
      <w:tr w:rsidR="00D760CC" w:rsidRPr="00D760CC" w:rsidTr="00D760CC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b/>
                <w:bCs/>
                <w:sz w:val="24"/>
              </w:rPr>
              <w:t>4. Контроль за соблюдением условий и сроков хранения продуктов (сырья, кулинарной продукции)</w:t>
            </w:r>
          </w:p>
        </w:tc>
      </w:tr>
      <w:tr w:rsidR="00D760CC" w:rsidRPr="00D760CC" w:rsidTr="009C7B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4.1.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Помещения для хранения продуктов, соблюдение условий и сроков реализации</w:t>
            </w:r>
          </w:p>
        </w:tc>
        <w:tc>
          <w:tcPr>
            <w:tcW w:w="157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18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Журнал учета температуры и влажности в складских помещениях</w:t>
            </w:r>
          </w:p>
        </w:tc>
      </w:tr>
      <w:tr w:rsidR="009C7B44" w:rsidRPr="00D760CC" w:rsidTr="009C7B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4.2.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Холодильное оборудование (морозильные камеры)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Журнал учета температурного режима холодильного оборудования</w:t>
            </w:r>
          </w:p>
        </w:tc>
      </w:tr>
    </w:tbl>
    <w:p w:rsidR="00D760CC" w:rsidRPr="00D760CC" w:rsidRDefault="00D760CC" w:rsidP="00AA2242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517"/>
        <w:gridCol w:w="1559"/>
        <w:gridCol w:w="3261"/>
        <w:gridCol w:w="2403"/>
      </w:tblGrid>
      <w:tr w:rsidR="00D760CC" w:rsidRPr="00D760CC" w:rsidTr="00D760CC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b/>
                <w:bCs/>
                <w:sz w:val="24"/>
              </w:rPr>
              <w:t>5. Контроль за условиями труда состоянием производственной среды</w:t>
            </w:r>
          </w:p>
        </w:tc>
      </w:tr>
      <w:tr w:rsidR="009C7B44" w:rsidRPr="00D760CC" w:rsidTr="009C7B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5.1.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Условия труда, производственная среда пищеблока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Визуальный контроль</w:t>
            </w:r>
          </w:p>
        </w:tc>
      </w:tr>
      <w:tr w:rsidR="009C7B44" w:rsidRPr="00D760CC" w:rsidTr="009C7B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5.2.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Условия труда, производственная среда групповой, буфетной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D760CC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760CC">
              <w:rPr>
                <w:rFonts w:ascii="Times New Roman" w:hAnsi="Times New Roman" w:cs="Times New Roman"/>
                <w:sz w:val="24"/>
              </w:rPr>
              <w:t>Визуальный контроль</w:t>
            </w:r>
          </w:p>
        </w:tc>
      </w:tr>
      <w:tr w:rsidR="00D760CC" w:rsidRPr="009C7B44" w:rsidTr="00D760CC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b/>
                <w:bCs/>
                <w:sz w:val="24"/>
              </w:rPr>
              <w:t>6. Контроль за стоянием помещений пищеблока, групповых помещений</w:t>
            </w:r>
          </w:p>
        </w:tc>
      </w:tr>
      <w:tr w:rsidR="009C7B44" w:rsidRPr="009C7B44" w:rsidTr="009C7B4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6.1.</w:t>
            </w:r>
          </w:p>
        </w:tc>
        <w:tc>
          <w:tcPr>
            <w:tcW w:w="24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Инвентарь и оборудование пищеблока, буфетных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3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Визуальный контроль</w:t>
            </w:r>
          </w:p>
        </w:tc>
      </w:tr>
      <w:tr w:rsidR="009C7B44" w:rsidRPr="009C7B44" w:rsidTr="009C7B4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6.2.</w:t>
            </w:r>
          </w:p>
        </w:tc>
        <w:tc>
          <w:tcPr>
            <w:tcW w:w="24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Состояние помещений пищеблока, групповых помещений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Визуальный контроль</w:t>
            </w:r>
          </w:p>
        </w:tc>
      </w:tr>
      <w:tr w:rsidR="00D760CC" w:rsidRPr="009C7B44" w:rsidTr="00D760CC">
        <w:trPr>
          <w:tblCellSpacing w:w="15" w:type="dxa"/>
        </w:trPr>
        <w:tc>
          <w:tcPr>
            <w:tcW w:w="0" w:type="auto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b/>
                <w:bCs/>
                <w:sz w:val="24"/>
              </w:rPr>
              <w:t>7. Контроль за соблюдением санитарных и противоэпидемических мероприятий</w:t>
            </w:r>
          </w:p>
        </w:tc>
      </w:tr>
      <w:tr w:rsidR="009C7B44" w:rsidRPr="009C7B44" w:rsidTr="009C7B4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lastRenderedPageBreak/>
              <w:t>7.1.</w:t>
            </w:r>
          </w:p>
        </w:tc>
        <w:tc>
          <w:tcPr>
            <w:tcW w:w="2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Сотрудники пищеблока, раздатчики пищи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Санитарные книжки, гигиенический журнал</w:t>
            </w:r>
          </w:p>
        </w:tc>
      </w:tr>
      <w:tr w:rsidR="009C7B44" w:rsidRPr="009C7B44" w:rsidTr="009C7B4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7.2.</w:t>
            </w:r>
          </w:p>
        </w:tc>
        <w:tc>
          <w:tcPr>
            <w:tcW w:w="24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Соблюдение противоэпидемических мероприятий на пищеблоке, групповых</w:t>
            </w: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1 раз в неделю</w:t>
            </w:r>
          </w:p>
        </w:tc>
        <w:tc>
          <w:tcPr>
            <w:tcW w:w="3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3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Инструкции, журнал генеральной уборки, ведомость учета обработки посуды, столовых приборов, оборудования</w:t>
            </w:r>
          </w:p>
        </w:tc>
      </w:tr>
    </w:tbl>
    <w:p w:rsidR="00D760CC" w:rsidRPr="009C7B44" w:rsidRDefault="00D760CC" w:rsidP="00AA2242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2503"/>
        <w:gridCol w:w="1617"/>
        <w:gridCol w:w="2683"/>
        <w:gridCol w:w="2937"/>
      </w:tblGrid>
      <w:tr w:rsidR="00D760CC" w:rsidRPr="009C7B44" w:rsidTr="009C7B44">
        <w:trPr>
          <w:tblCellSpacing w:w="15" w:type="dxa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b/>
                <w:bCs/>
                <w:sz w:val="24"/>
              </w:rPr>
              <w:t>8. Контроль за контингентом воспитанников, нуждающихся в индивидуальном, дополнительном питании, режим питания, гигиена приема пищи</w:t>
            </w:r>
          </w:p>
        </w:tc>
      </w:tr>
      <w:tr w:rsidR="009C7B44" w:rsidRPr="00D760CC" w:rsidTr="009C7B4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8.1.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Контингент питающихся детей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Приказ об организации питания, список детей, питающихся бесплатно, документы, подтверждающие статус семьи; подтверждающие документы об организации индивидуального питания</w:t>
            </w:r>
          </w:p>
        </w:tc>
      </w:tr>
      <w:tr w:rsidR="009C7B44" w:rsidRPr="00D760CC" w:rsidTr="009C7B4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8.2.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Режим питания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График приема пищи</w:t>
            </w:r>
          </w:p>
        </w:tc>
      </w:tr>
      <w:tr w:rsidR="009C7B44" w:rsidRPr="00D760CC" w:rsidTr="009C7B4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8.3.</w:t>
            </w:r>
          </w:p>
        </w:tc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Гигиена приема пищи</w:t>
            </w: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60CC" w:rsidRPr="009C7B44" w:rsidRDefault="00D760CC" w:rsidP="00AA22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C7B44">
              <w:rPr>
                <w:rFonts w:ascii="Times New Roman" w:hAnsi="Times New Roman" w:cs="Times New Roman"/>
                <w:sz w:val="24"/>
              </w:rPr>
              <w:t>Акты по проверке организации питания</w:t>
            </w:r>
          </w:p>
        </w:tc>
      </w:tr>
    </w:tbl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9739C" w:rsidRDefault="0009739C" w:rsidP="00AA22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9739C" w:rsidRPr="001A0D1C" w:rsidRDefault="0009739C" w:rsidP="0009739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Согласовано с профсоюзным комитетом</w:t>
      </w:r>
    </w:p>
    <w:p w:rsidR="0009739C" w:rsidRPr="00A653D6" w:rsidRDefault="0009739C" w:rsidP="0009739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</w:t>
      </w:r>
      <w:r w:rsidRPr="001A0D1C">
        <w:rPr>
          <w:rFonts w:ascii="Times New Roman" w:hAnsi="Times New Roman" w:cs="Times New Roman"/>
          <w:i/>
          <w:sz w:val="28"/>
        </w:rPr>
        <w:t>Протокол от 09.01.2023г. № 6</w:t>
      </w:r>
      <w:r>
        <w:rPr>
          <w:rFonts w:ascii="Times New Roman" w:hAnsi="Times New Roman" w:cs="Times New Roman"/>
          <w:i/>
          <w:sz w:val="28"/>
        </w:rPr>
        <w:tab/>
      </w:r>
      <w:r>
        <w:rPr>
          <w:rFonts w:ascii="Times New Roman" w:hAnsi="Times New Roman" w:cs="Times New Roman"/>
          <w:i/>
          <w:sz w:val="28"/>
        </w:rPr>
        <w:tab/>
      </w:r>
    </w:p>
    <w:sectPr w:rsidR="0009739C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072D2D"/>
    <w:rsid w:val="0009739C"/>
    <w:rsid w:val="001D4BDB"/>
    <w:rsid w:val="00330726"/>
    <w:rsid w:val="005D6CC6"/>
    <w:rsid w:val="009C7B44"/>
    <w:rsid w:val="00A653D6"/>
    <w:rsid w:val="00AA2242"/>
    <w:rsid w:val="00C7709D"/>
    <w:rsid w:val="00D760CC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224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7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0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3396</Words>
  <Characters>19362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solnishko</cp:lastModifiedBy>
  <cp:revision>10</cp:revision>
  <cp:lastPrinted>2023-05-04T06:59:00Z</cp:lastPrinted>
  <dcterms:created xsi:type="dcterms:W3CDTF">2023-01-18T09:33:00Z</dcterms:created>
  <dcterms:modified xsi:type="dcterms:W3CDTF">2023-05-04T06:59:00Z</dcterms:modified>
</cp:coreProperties>
</file>