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DE" w:rsidRPr="00DE686F" w:rsidRDefault="0083383F" w:rsidP="0083383F">
      <w:pPr>
        <w:spacing w:after="0" w:line="240" w:lineRule="auto"/>
        <w:ind w:left="-156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787801" cy="9354817"/>
            <wp:effectExtent l="0" t="0" r="0" b="0"/>
            <wp:docPr id="1" name="Рисунок 1" descr="C:\Users\рс\Downloads\dpT1ZaGL_30W9WhBfP71Ja6kDiwwFL3pXYST3HWaqp3zGTX0o_CZ3--ZhQlhQJ_RCXcHsl2r3M5_IPD4f5gBeZ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dpT1ZaGL_30W9WhBfP71Ja6kDiwwFL3pXYST3HWaqp3zGTX0o_CZ3--ZhQlhQJ_RCXcHsl2r3M5_IPD4f5gBeZq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18" cy="93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B15DE" w:rsidRPr="00DE686F">
        <w:rPr>
          <w:rFonts w:ascii="Times New Roman" w:hAnsi="Times New Roman" w:cs="Times New Roman"/>
          <w:sz w:val="28"/>
          <w:szCs w:val="28"/>
        </w:rPr>
        <w:lastRenderedPageBreak/>
        <w:t xml:space="preserve">чрезвычайных ситуаций (последствий террористических актов), независимо от места их размещения являются собственностью </w:t>
      </w:r>
      <w:r w:rsidR="008E4E2B" w:rsidRPr="00DE686F">
        <w:rPr>
          <w:rFonts w:ascii="Times New Roman" w:hAnsi="Times New Roman" w:cs="Times New Roman"/>
          <w:sz w:val="28"/>
          <w:szCs w:val="28"/>
        </w:rPr>
        <w:t>ДОУ</w:t>
      </w:r>
      <w:r w:rsidR="007B15DE" w:rsidRPr="00DE686F">
        <w:rPr>
          <w:rFonts w:ascii="Times New Roman" w:hAnsi="Times New Roman" w:cs="Times New Roman"/>
          <w:sz w:val="28"/>
          <w:szCs w:val="28"/>
        </w:rPr>
        <w:t>.</w:t>
      </w:r>
    </w:p>
    <w:p w:rsidR="008E4E2B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2.4. </w:t>
      </w:r>
      <w:r w:rsidR="008E4E2B" w:rsidRPr="00DE686F">
        <w:rPr>
          <w:rFonts w:ascii="Times New Roman" w:hAnsi="Times New Roman" w:cs="Times New Roman"/>
          <w:sz w:val="28"/>
          <w:szCs w:val="28"/>
        </w:rPr>
        <w:t>Резерв материальных ресурсов для гражданской обороны и ликвидации чрезвычайных ситуаций (последствий террористических актов) размещается как на объектах, специально предназначенных для его хранения и обслуживания, где гарантирована его безусловная сохранность и откуда возможна его оперативная доставка в зоны чрезвычайных ситуаций.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2.5. Основной задачей хранения запасов является обеспечение их количественной и качественной сохранности в течение всего периода хранения, а также обеспечение постоянной готовности к быстрой выдаче по предназначению.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2.6. Резерв материальных ресурсов для гражданской обороны и ликвидации чрезвычайных ситуаций (последствий террористических актов) используется </w:t>
      </w:r>
      <w:proofErr w:type="gramStart"/>
      <w:r w:rsidRPr="00DE686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E686F">
        <w:rPr>
          <w:rFonts w:ascii="Times New Roman" w:hAnsi="Times New Roman" w:cs="Times New Roman"/>
          <w:sz w:val="28"/>
          <w:szCs w:val="28"/>
        </w:rPr>
        <w:t>: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- проведения аварийно-спасательных и других неотложных работ по устранению непосредственной опасности для жизни и здоровья людей;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- развертывания и содержания пунктов временного размещения и питания пострадавших граждан;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- оснащения спасательных формирований, спасательных служб по обеспечению выполнения мероприятий по гражданской обороне, ликвидации чрезвычайных ситуаций (последствий террористических актов);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- выдачи гражданам средств индивидуальной защиты и медицинских средств индивидуальной защиты, предназначенных для использования в военное время, а также в мирное время при возникновении чрезвычайных ситуаций, обусловленных авариями, катастрофами и стихийными бедствиям;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- других первоочередных мероприятий, связанных с обеспечением жизнедеятельности пострадавшего населения.</w:t>
      </w:r>
    </w:p>
    <w:p w:rsidR="007C3CD3" w:rsidRPr="0035024C" w:rsidRDefault="007B15DE" w:rsidP="00AF4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2.7. </w:t>
      </w:r>
      <w:r w:rsidR="008E4E2B" w:rsidRPr="00DE686F">
        <w:rPr>
          <w:rFonts w:ascii="Times New Roman" w:hAnsi="Times New Roman" w:cs="Times New Roman"/>
          <w:sz w:val="28"/>
          <w:szCs w:val="28"/>
        </w:rPr>
        <w:t xml:space="preserve">При использовании материальных ресурсов резерва для гражданской обороны, ликвидации чрезвычайных ситуаций (последствий террористических актов) производится восполнение его запасов. </w:t>
      </w:r>
    </w:p>
    <w:p w:rsidR="00AF4C45" w:rsidRPr="0035024C" w:rsidRDefault="00AF4C45" w:rsidP="00AF4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15DE" w:rsidRPr="00DE686F" w:rsidRDefault="007B15DE" w:rsidP="007820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6F">
        <w:rPr>
          <w:rFonts w:ascii="Times New Roman" w:hAnsi="Times New Roman" w:cs="Times New Roman"/>
          <w:b/>
          <w:sz w:val="28"/>
          <w:szCs w:val="28"/>
        </w:rPr>
        <w:t>3. Финансирование резерва материальных ресурсов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3.1. Финансирование расходов по созданию, хранению, использованию и восполнению резерва материальных ресурсов для гражданской обороны, ликвидации чрезвычайных ситуаций (последствий террористических актов) осуществляется за счет средств </w:t>
      </w:r>
      <w:r w:rsidR="008E4E2B" w:rsidRPr="00DE686F">
        <w:rPr>
          <w:rFonts w:ascii="Times New Roman" w:hAnsi="Times New Roman" w:cs="Times New Roman"/>
          <w:sz w:val="28"/>
          <w:szCs w:val="28"/>
        </w:rPr>
        <w:t>местного</w:t>
      </w:r>
      <w:r w:rsidRPr="00DE686F">
        <w:rPr>
          <w:rFonts w:ascii="Times New Roman" w:hAnsi="Times New Roman" w:cs="Times New Roman"/>
          <w:sz w:val="28"/>
          <w:szCs w:val="28"/>
        </w:rPr>
        <w:t xml:space="preserve"> бюджета.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3.2. Объем финансовых средств, необходимых на приобретение материальных ресурсов резерва, определяется с учетом возможного изменения рыночных цен на материальные ресурсы, а также расходов, связанных с формированием, размещением, хранением и восполнением резерва.</w:t>
      </w:r>
    </w:p>
    <w:p w:rsidR="007C3CD3" w:rsidRDefault="007C3CD3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67D0" w:rsidRDefault="00D167D0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67D0" w:rsidRPr="00DE686F" w:rsidRDefault="00D167D0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15DE" w:rsidRPr="00DE686F" w:rsidRDefault="007B15DE" w:rsidP="007820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6F">
        <w:rPr>
          <w:rFonts w:ascii="Times New Roman" w:hAnsi="Times New Roman" w:cs="Times New Roman"/>
          <w:b/>
          <w:sz w:val="28"/>
          <w:szCs w:val="28"/>
        </w:rPr>
        <w:t xml:space="preserve">4. Порядок учета и </w:t>
      </w:r>
      <w:proofErr w:type="gramStart"/>
      <w:r w:rsidRPr="00DE686F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DE686F">
        <w:rPr>
          <w:rFonts w:ascii="Times New Roman" w:hAnsi="Times New Roman" w:cs="Times New Roman"/>
          <w:b/>
          <w:sz w:val="28"/>
          <w:szCs w:val="28"/>
        </w:rPr>
        <w:t xml:space="preserve"> созданием, хранением, использованием и восполнением резерва материальных ресурсов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4.1. Организацию учета и </w:t>
      </w:r>
      <w:proofErr w:type="gramStart"/>
      <w:r w:rsidRPr="00DE686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E686F">
        <w:rPr>
          <w:rFonts w:ascii="Times New Roman" w:hAnsi="Times New Roman" w:cs="Times New Roman"/>
          <w:sz w:val="28"/>
          <w:szCs w:val="28"/>
        </w:rPr>
        <w:t xml:space="preserve"> созданием, хранением, использованием и восполнением резерва материальных ресурсов для гражданской обороны, ликвидации чрезвычайных ситуаций (последствий террористических актов) осуществляет Администрация </w:t>
      </w:r>
      <w:r w:rsidR="008E4E2B" w:rsidRPr="00DE686F">
        <w:rPr>
          <w:rFonts w:ascii="Times New Roman" w:hAnsi="Times New Roman" w:cs="Times New Roman"/>
          <w:sz w:val="28"/>
          <w:szCs w:val="28"/>
        </w:rPr>
        <w:t>ДОУ</w:t>
      </w:r>
      <w:r w:rsidR="003314D8" w:rsidRPr="00DE686F">
        <w:rPr>
          <w:rFonts w:ascii="Times New Roman" w:hAnsi="Times New Roman" w:cs="Times New Roman"/>
          <w:sz w:val="28"/>
          <w:szCs w:val="28"/>
        </w:rPr>
        <w:t>.</w:t>
      </w:r>
    </w:p>
    <w:p w:rsidR="007B15DE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>4.2. Предприятия, учреждения и организации, на складских площадях которых хранятся материальные ресурсы резерва, ведут количественный и качественный учет наличия и состояния материальных ресурсов резерва в установленном порядке.</w:t>
      </w:r>
    </w:p>
    <w:p w:rsidR="007B15DE" w:rsidRPr="00DE686F" w:rsidRDefault="007B15DE" w:rsidP="007820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86F">
        <w:rPr>
          <w:rFonts w:ascii="Times New Roman" w:hAnsi="Times New Roman" w:cs="Times New Roman"/>
          <w:b/>
          <w:sz w:val="28"/>
          <w:szCs w:val="28"/>
        </w:rPr>
        <w:t>5. Порядок создания, использования и восполнения резерва финансовых ресурсов</w:t>
      </w:r>
    </w:p>
    <w:p w:rsidR="008F2EA6" w:rsidRPr="00DE686F" w:rsidRDefault="007B15D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6F">
        <w:rPr>
          <w:rFonts w:ascii="Times New Roman" w:hAnsi="Times New Roman" w:cs="Times New Roman"/>
          <w:sz w:val="28"/>
          <w:szCs w:val="28"/>
        </w:rPr>
        <w:t xml:space="preserve">5.1. Порядок создания, использования резерва финансовых ресурсов для гражданской обороны, ликвидации чрезвычайных ситуаций (последствий террористических актов) установлен Администрацией </w:t>
      </w:r>
      <w:r w:rsidR="008E4E2B" w:rsidRPr="00DE686F">
        <w:rPr>
          <w:rFonts w:ascii="Times New Roman" w:hAnsi="Times New Roman" w:cs="Times New Roman"/>
          <w:sz w:val="28"/>
          <w:szCs w:val="28"/>
        </w:rPr>
        <w:t>ДОУ</w:t>
      </w:r>
      <w:r w:rsidRPr="00DE686F">
        <w:rPr>
          <w:rFonts w:ascii="Times New Roman" w:hAnsi="Times New Roman" w:cs="Times New Roman"/>
          <w:sz w:val="28"/>
          <w:szCs w:val="28"/>
        </w:rPr>
        <w:t xml:space="preserve"> в правовом акте, регулирующем порядок расходования средства резервного фонда исполнительно-распорядительного органа местного самоуправления.</w:t>
      </w:r>
    </w:p>
    <w:p w:rsidR="00F63D6E" w:rsidRPr="0035024C" w:rsidRDefault="00F63D6E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8A0" w:rsidRPr="00DE686F" w:rsidRDefault="00D528A0" w:rsidP="00782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0"/>
        <w:gridCol w:w="5501"/>
      </w:tblGrid>
      <w:tr w:rsidR="00D528A0" w:rsidRPr="00DE686F" w:rsidTr="00D64057">
        <w:tc>
          <w:tcPr>
            <w:tcW w:w="4361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 w:rsidRPr="00DE686F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val="en-US"/>
              </w:rPr>
              <w:t>П</w:t>
            </w:r>
            <w:r w:rsidRPr="00DE686F">
              <w:rPr>
                <w:rFonts w:ascii="Times New Roman" w:eastAsia="Arial Unicode MS" w:hAnsi="Times New Roman" w:cs="Arial Unicode MS"/>
                <w:bCs/>
                <w:i/>
                <w:sz w:val="28"/>
                <w:szCs w:val="28"/>
                <w:lang w:val="en-US"/>
              </w:rPr>
              <w:t>ринято</w:t>
            </w:r>
            <w:proofErr w:type="spellEnd"/>
          </w:p>
        </w:tc>
        <w:tc>
          <w:tcPr>
            <w:tcW w:w="5920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Согласовано</w:t>
            </w:r>
            <w:proofErr w:type="spellEnd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с </w:t>
            </w:r>
            <w:proofErr w:type="spellStart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профсоюзным</w:t>
            </w:r>
            <w:proofErr w:type="spellEnd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комитетом</w:t>
            </w:r>
            <w:proofErr w:type="spellEnd"/>
          </w:p>
        </w:tc>
      </w:tr>
      <w:tr w:rsidR="00D528A0" w:rsidRPr="00DE686F" w:rsidTr="00D64057">
        <w:trPr>
          <w:trHeight w:val="248"/>
        </w:trPr>
        <w:tc>
          <w:tcPr>
            <w:tcW w:w="4361" w:type="dxa"/>
          </w:tcPr>
          <w:p w:rsidR="00D528A0" w:rsidRPr="00DE686F" w:rsidRDefault="00D528A0" w:rsidP="00D528A0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DE686F">
              <w:rPr>
                <w:rFonts w:ascii="Times New Roman" w:hAnsi="Times New Roman"/>
                <w:bCs/>
                <w:i/>
                <w:sz w:val="28"/>
                <w:szCs w:val="28"/>
              </w:rPr>
              <w:t>на общем собрании</w:t>
            </w:r>
          </w:p>
        </w:tc>
        <w:tc>
          <w:tcPr>
            <w:tcW w:w="5920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Протокол</w:t>
            </w:r>
            <w:proofErr w:type="spellEnd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от</w:t>
            </w:r>
            <w:proofErr w:type="spellEnd"/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28.08.2025</w:t>
            </w:r>
            <w:r w:rsidRPr="00DE686F">
              <w:rPr>
                <w:rFonts w:ascii="Times New Roman" w:eastAsia="Arial Unicode MS" w:hAnsi="Times New Roman" w:cs="Arial Unicode MS"/>
                <w:i/>
                <w:sz w:val="28"/>
                <w:szCs w:val="28"/>
                <w:lang w:val="en-US"/>
              </w:rPr>
              <w:t xml:space="preserve"> </w:t>
            </w:r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№ 18</w:t>
            </w:r>
          </w:p>
        </w:tc>
      </w:tr>
      <w:tr w:rsidR="00D528A0" w:rsidRPr="00DE686F" w:rsidTr="00D64057">
        <w:tc>
          <w:tcPr>
            <w:tcW w:w="4361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DE686F">
              <w:rPr>
                <w:rFonts w:ascii="Times New Roman" w:hAnsi="Times New Roman"/>
                <w:bCs/>
                <w:i/>
                <w:sz w:val="28"/>
                <w:szCs w:val="28"/>
              </w:rPr>
              <w:t>трудового коллектива</w:t>
            </w:r>
          </w:p>
        </w:tc>
        <w:tc>
          <w:tcPr>
            <w:tcW w:w="5920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D528A0" w:rsidRPr="00DE686F" w:rsidTr="00D64057">
        <w:tc>
          <w:tcPr>
            <w:tcW w:w="4361" w:type="dxa"/>
          </w:tcPr>
          <w:p w:rsidR="00D528A0" w:rsidRPr="00DE686F" w:rsidRDefault="00D528A0" w:rsidP="00D528A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 w:rsidRPr="00DE686F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val="en-US"/>
              </w:rPr>
              <w:t>от</w:t>
            </w:r>
            <w:proofErr w:type="spellEnd"/>
            <w:r w:rsidRPr="00DE686F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val="en-US"/>
              </w:rPr>
              <w:t xml:space="preserve"> 29.08.2025 № 1</w:t>
            </w:r>
          </w:p>
        </w:tc>
        <w:tc>
          <w:tcPr>
            <w:tcW w:w="5920" w:type="dxa"/>
          </w:tcPr>
          <w:p w:rsidR="00D528A0" w:rsidRPr="00DE686F" w:rsidRDefault="00D528A0" w:rsidP="00D528A0">
            <w:pPr>
              <w:spacing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</w:rPr>
              <w:t>Согласовано с родительским комитетом</w:t>
            </w:r>
          </w:p>
          <w:p w:rsidR="00D528A0" w:rsidRPr="00DE686F" w:rsidRDefault="00D528A0" w:rsidP="00D528A0">
            <w:pPr>
              <w:spacing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</w:rPr>
              <w:t>Протокол от 28.08.2025</w:t>
            </w:r>
            <w:r w:rsidRPr="00DE686F">
              <w:rPr>
                <w:rFonts w:ascii="Times New Roman" w:eastAsia="Arial Unicode MS" w:hAnsi="Times New Roman" w:cs="Arial Unicode MS"/>
                <w:i/>
                <w:sz w:val="28"/>
                <w:szCs w:val="28"/>
              </w:rPr>
              <w:t xml:space="preserve"> </w:t>
            </w:r>
            <w:r w:rsidRPr="00DE686F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№1</w:t>
            </w:r>
          </w:p>
        </w:tc>
      </w:tr>
    </w:tbl>
    <w:p w:rsidR="00F63D6E" w:rsidRPr="00DE686F" w:rsidRDefault="00F63D6E" w:rsidP="00D52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3D6E" w:rsidRPr="00DE686F" w:rsidSect="007820D7">
      <w:headerReference w:type="default" r:id="rId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DC0" w:rsidRDefault="00835DC0" w:rsidP="00292F05">
      <w:pPr>
        <w:spacing w:after="0" w:line="240" w:lineRule="auto"/>
      </w:pPr>
      <w:r>
        <w:separator/>
      </w:r>
    </w:p>
  </w:endnote>
  <w:endnote w:type="continuationSeparator" w:id="0">
    <w:p w:rsidR="00835DC0" w:rsidRDefault="00835DC0" w:rsidP="00292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DC0" w:rsidRDefault="00835DC0" w:rsidP="00292F05">
      <w:pPr>
        <w:spacing w:after="0" w:line="240" w:lineRule="auto"/>
      </w:pPr>
      <w:r>
        <w:separator/>
      </w:r>
    </w:p>
  </w:footnote>
  <w:footnote w:type="continuationSeparator" w:id="0">
    <w:p w:rsidR="00835DC0" w:rsidRDefault="00835DC0" w:rsidP="00292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506468"/>
      <w:docPartObj>
        <w:docPartGallery w:val="Page Numbers (Top of Page)"/>
        <w:docPartUnique/>
      </w:docPartObj>
    </w:sdtPr>
    <w:sdtEndPr/>
    <w:sdtContent>
      <w:p w:rsidR="00292F05" w:rsidRDefault="00292F0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83F">
          <w:rPr>
            <w:noProof/>
          </w:rPr>
          <w:t>2</w:t>
        </w:r>
        <w:r>
          <w:fldChar w:fldCharType="end"/>
        </w:r>
      </w:p>
    </w:sdtContent>
  </w:sdt>
  <w:p w:rsidR="00292F05" w:rsidRDefault="00292F0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6E"/>
    <w:rsid w:val="00094EE5"/>
    <w:rsid w:val="000E20A6"/>
    <w:rsid w:val="00191F24"/>
    <w:rsid w:val="001C641E"/>
    <w:rsid w:val="00292F05"/>
    <w:rsid w:val="002B1C5F"/>
    <w:rsid w:val="003314D8"/>
    <w:rsid w:val="0035024C"/>
    <w:rsid w:val="00353E4C"/>
    <w:rsid w:val="003B0D65"/>
    <w:rsid w:val="003E34E4"/>
    <w:rsid w:val="003F26F6"/>
    <w:rsid w:val="004B084F"/>
    <w:rsid w:val="004C6EB2"/>
    <w:rsid w:val="00503EC7"/>
    <w:rsid w:val="006051AF"/>
    <w:rsid w:val="006447D4"/>
    <w:rsid w:val="00692DE6"/>
    <w:rsid w:val="006B3AE0"/>
    <w:rsid w:val="006F4BC9"/>
    <w:rsid w:val="00762099"/>
    <w:rsid w:val="007820D7"/>
    <w:rsid w:val="007B15DE"/>
    <w:rsid w:val="007C3CD3"/>
    <w:rsid w:val="008204FC"/>
    <w:rsid w:val="0083383F"/>
    <w:rsid w:val="00835DC0"/>
    <w:rsid w:val="00860F59"/>
    <w:rsid w:val="00870698"/>
    <w:rsid w:val="00897178"/>
    <w:rsid w:val="008D4E9D"/>
    <w:rsid w:val="008E4E2B"/>
    <w:rsid w:val="008F09E8"/>
    <w:rsid w:val="008F2866"/>
    <w:rsid w:val="008F2EA6"/>
    <w:rsid w:val="00925CEF"/>
    <w:rsid w:val="00954C90"/>
    <w:rsid w:val="009E53E2"/>
    <w:rsid w:val="009F379B"/>
    <w:rsid w:val="00A102FE"/>
    <w:rsid w:val="00A348E3"/>
    <w:rsid w:val="00A76E05"/>
    <w:rsid w:val="00AA3F39"/>
    <w:rsid w:val="00AF4C45"/>
    <w:rsid w:val="00B40514"/>
    <w:rsid w:val="00B57B81"/>
    <w:rsid w:val="00B66831"/>
    <w:rsid w:val="00BF4B99"/>
    <w:rsid w:val="00C25B80"/>
    <w:rsid w:val="00C63073"/>
    <w:rsid w:val="00CE429F"/>
    <w:rsid w:val="00CF7452"/>
    <w:rsid w:val="00D167D0"/>
    <w:rsid w:val="00D528A0"/>
    <w:rsid w:val="00D9514E"/>
    <w:rsid w:val="00DA2008"/>
    <w:rsid w:val="00DE686F"/>
    <w:rsid w:val="00E01A68"/>
    <w:rsid w:val="00E60E12"/>
    <w:rsid w:val="00E655D9"/>
    <w:rsid w:val="00F51597"/>
    <w:rsid w:val="00F5399A"/>
    <w:rsid w:val="00F63D6E"/>
    <w:rsid w:val="00F7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9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2F05"/>
  </w:style>
  <w:style w:type="paragraph" w:styleId="a6">
    <w:name w:val="footer"/>
    <w:basedOn w:val="a"/>
    <w:link w:val="a7"/>
    <w:uiPriority w:val="99"/>
    <w:unhideWhenUsed/>
    <w:rsid w:val="0029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2F05"/>
  </w:style>
  <w:style w:type="paragraph" w:styleId="a8">
    <w:name w:val="Balloon Text"/>
    <w:basedOn w:val="a"/>
    <w:link w:val="a9"/>
    <w:uiPriority w:val="99"/>
    <w:semiHidden/>
    <w:unhideWhenUsed/>
    <w:rsid w:val="008D4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4E9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D528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9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2F05"/>
  </w:style>
  <w:style w:type="paragraph" w:styleId="a6">
    <w:name w:val="footer"/>
    <w:basedOn w:val="a"/>
    <w:link w:val="a7"/>
    <w:uiPriority w:val="99"/>
    <w:unhideWhenUsed/>
    <w:rsid w:val="0029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2F05"/>
  </w:style>
  <w:style w:type="paragraph" w:styleId="a8">
    <w:name w:val="Balloon Text"/>
    <w:basedOn w:val="a"/>
    <w:link w:val="a9"/>
    <w:uiPriority w:val="99"/>
    <w:semiHidden/>
    <w:unhideWhenUsed/>
    <w:rsid w:val="008D4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4E9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D528A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olnishko</dc:creator>
  <cp:lastModifiedBy>рс</cp:lastModifiedBy>
  <cp:revision>8</cp:revision>
  <cp:lastPrinted>2025-10-14T14:04:00Z</cp:lastPrinted>
  <dcterms:created xsi:type="dcterms:W3CDTF">2025-10-13T08:04:00Z</dcterms:created>
  <dcterms:modified xsi:type="dcterms:W3CDTF">2025-10-16T13:48:00Z</dcterms:modified>
</cp:coreProperties>
</file>